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8E" w:rsidRPr="006864BC" w:rsidRDefault="009F608E" w:rsidP="009F608E">
      <w:pPr>
        <w:ind w:firstLine="709"/>
        <w:jc w:val="both"/>
        <w:rPr>
          <w:bCs/>
          <w:i/>
          <w:sz w:val="28"/>
          <w:szCs w:val="28"/>
        </w:rPr>
      </w:pPr>
      <w:r w:rsidRPr="00481B93">
        <w:rPr>
          <w:color w:val="000000"/>
          <w:sz w:val="28"/>
          <w:szCs w:val="28"/>
        </w:rPr>
        <w:t xml:space="preserve">5.2. </w:t>
      </w:r>
      <w:r w:rsidRPr="00B2025D">
        <w:rPr>
          <w:b/>
          <w:color w:val="000000"/>
          <w:sz w:val="28"/>
          <w:szCs w:val="28"/>
        </w:rPr>
        <w:t xml:space="preserve">Досудебный порядок </w:t>
      </w:r>
      <w:r w:rsidRPr="00481B93">
        <w:rPr>
          <w:color w:val="000000"/>
          <w:sz w:val="28"/>
          <w:szCs w:val="28"/>
        </w:rPr>
        <w:t xml:space="preserve">подачи жалоб на решения администрации, действия (бездействие) должностных лиц, уполномоченных осуществлять муниципальный </w:t>
      </w:r>
      <w:r>
        <w:rPr>
          <w:color w:val="000000"/>
          <w:sz w:val="28"/>
          <w:szCs w:val="28"/>
        </w:rPr>
        <w:t xml:space="preserve">земельный </w:t>
      </w:r>
      <w:r w:rsidRPr="00481B93">
        <w:rPr>
          <w:color w:val="000000"/>
          <w:sz w:val="28"/>
          <w:szCs w:val="28"/>
        </w:rPr>
        <w:t xml:space="preserve">контроль, </w:t>
      </w:r>
      <w:r w:rsidRPr="00B2025D">
        <w:rPr>
          <w:b/>
          <w:color w:val="000000"/>
          <w:sz w:val="28"/>
          <w:szCs w:val="28"/>
        </w:rPr>
        <w:t>не применяется,</w:t>
      </w:r>
      <w:r w:rsidRPr="00481B93">
        <w:rPr>
          <w:color w:val="000000"/>
          <w:sz w:val="28"/>
          <w:szCs w:val="28"/>
        </w:rPr>
        <w:t xml:space="preserve">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  <w:r>
        <w:rPr>
          <w:color w:val="000000"/>
          <w:sz w:val="28"/>
          <w:szCs w:val="28"/>
        </w:rPr>
        <w:t xml:space="preserve"> (</w:t>
      </w:r>
      <w:r w:rsidRPr="001F1F63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Совета депутатов </w:t>
      </w:r>
      <w:r>
        <w:rPr>
          <w:b/>
          <w:bCs/>
          <w:sz w:val="28"/>
          <w:szCs w:val="28"/>
        </w:rPr>
        <w:t>№ 3-40 С от 03 сентября 2025 года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Об утверждении Положения о муниципальном земельном контроле на территории муниципального образования городского поселения «Наушкинское» Кяхтинского района Республики Бурятия</w:t>
      </w:r>
      <w:r>
        <w:rPr>
          <w:b/>
          <w:bCs/>
          <w:sz w:val="28"/>
          <w:szCs w:val="28"/>
        </w:rPr>
        <w:t>)</w:t>
      </w:r>
      <w:bookmarkStart w:id="0" w:name="_GoBack"/>
      <w:bookmarkEnd w:id="0"/>
    </w:p>
    <w:p w:rsidR="009F608E" w:rsidRPr="00481B93" w:rsidRDefault="009F608E" w:rsidP="009F608E">
      <w:pPr>
        <w:ind w:firstLine="709"/>
        <w:jc w:val="both"/>
        <w:rPr>
          <w:color w:val="000000"/>
          <w:sz w:val="28"/>
          <w:szCs w:val="28"/>
        </w:rPr>
      </w:pPr>
    </w:p>
    <w:p w:rsidR="009F608E" w:rsidRDefault="009F608E" w:rsidP="009F608E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7F32" w:rsidRDefault="00AC7F32"/>
    <w:sectPr w:rsidR="00AC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C9"/>
    <w:rsid w:val="009F608E"/>
    <w:rsid w:val="00AC7F32"/>
    <w:rsid w:val="00B3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DAF4"/>
  <w15:chartTrackingRefBased/>
  <w15:docId w15:val="{E034F638-E0C1-49A5-A1E0-7782847B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F608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2026-05-19T01:37:00Z</dcterms:created>
  <dcterms:modified xsi:type="dcterms:W3CDTF">2026-05-19T01:37:00Z</dcterms:modified>
</cp:coreProperties>
</file>