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D0D" w:rsidRPr="00EA1D0D" w:rsidRDefault="00EA1D0D" w:rsidP="00E12C8A">
      <w:pPr>
        <w:spacing w:after="0" w:line="240" w:lineRule="auto"/>
        <w:jc w:val="center"/>
        <w:rPr>
          <w:rFonts w:ascii="Arial" w:eastAsia="Times New Roman" w:hAnsi="Arial" w:cs="Arial"/>
          <w:color w:val="000000"/>
          <w:sz w:val="24"/>
          <w:szCs w:val="24"/>
          <w:lang w:eastAsia="ru-RU"/>
        </w:rPr>
      </w:pPr>
      <w:bookmarkStart w:id="0" w:name="_GoBack"/>
      <w:bookmarkEnd w:id="0"/>
      <w:r w:rsidRPr="00EA1D0D">
        <w:rPr>
          <w:rFonts w:ascii="Arial" w:eastAsia="Times New Roman" w:hAnsi="Arial" w:cs="Arial"/>
          <w:color w:val="000000"/>
          <w:sz w:val="24"/>
          <w:szCs w:val="24"/>
          <w:lang w:eastAsia="ru-RU"/>
        </w:rPr>
        <w:t>РОССИЙСКАЯ ФЕДЕРАЦИЯ</w:t>
      </w:r>
    </w:p>
    <w:p w:rsidR="00EA1D0D" w:rsidRPr="00EA1D0D" w:rsidRDefault="00EA1D0D" w:rsidP="008709D4">
      <w:pPr>
        <w:spacing w:after="0" w:line="240" w:lineRule="auto"/>
        <w:ind w:firstLine="567"/>
        <w:jc w:val="center"/>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РЕСПУБЛИКА БУРЯТИЯ</w:t>
      </w:r>
    </w:p>
    <w:p w:rsidR="00EA1D0D" w:rsidRPr="00EA1D0D" w:rsidRDefault="00EA1D0D" w:rsidP="008709D4">
      <w:pPr>
        <w:spacing w:after="0" w:line="240" w:lineRule="auto"/>
        <w:ind w:firstLine="567"/>
        <w:jc w:val="center"/>
        <w:rPr>
          <w:rFonts w:ascii="Arial" w:eastAsia="Times New Roman" w:hAnsi="Arial" w:cs="Arial"/>
          <w:color w:val="000000"/>
          <w:sz w:val="24"/>
          <w:szCs w:val="24"/>
          <w:lang w:eastAsia="ru-RU"/>
        </w:rPr>
      </w:pPr>
    </w:p>
    <w:p w:rsidR="00EA1D0D" w:rsidRPr="00EA1D0D" w:rsidRDefault="00EA1D0D" w:rsidP="008709D4">
      <w:pPr>
        <w:spacing w:after="0" w:line="240" w:lineRule="auto"/>
        <w:ind w:firstLine="567"/>
        <w:jc w:val="center"/>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КЯХТИНСКИЙ РАЙОН</w:t>
      </w:r>
    </w:p>
    <w:p w:rsidR="00EA1D0D" w:rsidRPr="00EA1D0D" w:rsidRDefault="00EA1D0D" w:rsidP="008709D4">
      <w:pPr>
        <w:spacing w:after="0" w:line="240" w:lineRule="auto"/>
        <w:ind w:firstLine="567"/>
        <w:jc w:val="center"/>
        <w:rPr>
          <w:rFonts w:ascii="Arial" w:eastAsia="Times New Roman" w:hAnsi="Arial" w:cs="Arial"/>
          <w:color w:val="000000"/>
          <w:sz w:val="24"/>
          <w:szCs w:val="24"/>
          <w:lang w:eastAsia="ru-RU"/>
        </w:rPr>
      </w:pPr>
    </w:p>
    <w:p w:rsidR="00EA1D0D" w:rsidRPr="00EA1D0D" w:rsidRDefault="00EA1D0D" w:rsidP="008709D4">
      <w:pPr>
        <w:spacing w:after="0" w:line="240" w:lineRule="auto"/>
        <w:ind w:firstLine="567"/>
        <w:jc w:val="center"/>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УСТАВ МУНИЦИПАЛЬНОГО ОБРАЗОВАНИЯ «НАУШКИНСКОЕ</w:t>
      </w:r>
    </w:p>
    <w:p w:rsidR="00EA1D0D" w:rsidRPr="00EA1D0D" w:rsidRDefault="00EA1D0D" w:rsidP="008709D4">
      <w:pPr>
        <w:spacing w:after="0" w:line="240" w:lineRule="auto"/>
        <w:ind w:firstLine="567"/>
        <w:jc w:val="center"/>
        <w:rPr>
          <w:rFonts w:ascii="Arial" w:eastAsia="Times New Roman" w:hAnsi="Arial" w:cs="Arial"/>
          <w:color w:val="000000"/>
          <w:sz w:val="24"/>
          <w:szCs w:val="24"/>
          <w:lang w:eastAsia="ru-RU"/>
        </w:rPr>
      </w:pPr>
    </w:p>
    <w:p w:rsidR="00EA1D0D" w:rsidRPr="00EA1D0D" w:rsidRDefault="00EA1D0D" w:rsidP="008709D4">
      <w:pPr>
        <w:spacing w:after="0" w:line="240" w:lineRule="auto"/>
        <w:ind w:firstLine="567"/>
        <w:jc w:val="center"/>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ПРИНЯТ РЕШЕНИЕМ СОВЕТА ДЕПУТАТОВ МО «НАУШКИНСКОЕ»</w:t>
      </w:r>
    </w:p>
    <w:p w:rsidR="00EA1D0D" w:rsidRPr="00EA1D0D" w:rsidRDefault="00EA1D0D" w:rsidP="008709D4">
      <w:pPr>
        <w:spacing w:after="0" w:line="240" w:lineRule="auto"/>
        <w:ind w:firstLine="567"/>
        <w:jc w:val="center"/>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ОТ 20 МАРТА 2015 ГОДА № 1-32с</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8"/>
          <w:szCs w:val="28"/>
          <w:lang w:eastAsia="ru-RU"/>
        </w:rPr>
        <w:t> </w:t>
      </w:r>
    </w:p>
    <w:p w:rsidR="00EA1D0D" w:rsidRPr="00EA1D0D" w:rsidRDefault="00EA1D0D" w:rsidP="00EA1D0D">
      <w:pPr>
        <w:spacing w:after="0" w:line="240" w:lineRule="auto"/>
        <w:ind w:firstLine="567"/>
        <w:jc w:val="center"/>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редакции решений Совета депутатов </w:t>
      </w:r>
      <w:hyperlink r:id="rId4" w:tgtFrame="_blank" w:history="1">
        <w:r w:rsidRPr="00EA1D0D">
          <w:rPr>
            <w:rFonts w:ascii="Arial" w:eastAsia="Times New Roman" w:hAnsi="Arial" w:cs="Arial"/>
            <w:color w:val="0000FF"/>
            <w:sz w:val="24"/>
            <w:szCs w:val="24"/>
            <w:lang w:eastAsia="ru-RU"/>
          </w:rPr>
          <w:t>от 18.12.2015 №1-41с</w:t>
        </w:r>
      </w:hyperlink>
    </w:p>
    <w:p w:rsidR="00EA1D0D" w:rsidRPr="00EA1D0D" w:rsidRDefault="00EA1D0D" w:rsidP="00EA1D0D">
      <w:pPr>
        <w:spacing w:after="0" w:line="240" w:lineRule="auto"/>
        <w:ind w:firstLine="567"/>
        <w:jc w:val="center"/>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редакции решений Совета депутатов </w:t>
      </w:r>
      <w:hyperlink r:id="rId5" w:tgtFrame="_blank" w:history="1">
        <w:r w:rsidRPr="00EA1D0D">
          <w:rPr>
            <w:rFonts w:ascii="Arial" w:eastAsia="Times New Roman" w:hAnsi="Arial" w:cs="Arial"/>
            <w:color w:val="0000FF"/>
            <w:sz w:val="24"/>
            <w:szCs w:val="24"/>
            <w:lang w:eastAsia="ru-RU"/>
          </w:rPr>
          <w:t>от 06.06.2016 №1-51С</w:t>
        </w:r>
      </w:hyperlink>
    </w:p>
    <w:p w:rsidR="00EA1D0D" w:rsidRPr="00EA1D0D" w:rsidRDefault="00EA1D0D" w:rsidP="00EA1D0D">
      <w:pPr>
        <w:spacing w:after="0" w:line="240" w:lineRule="auto"/>
        <w:ind w:firstLine="567"/>
        <w:jc w:val="center"/>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редакции решений Совета депутатов </w:t>
      </w:r>
      <w:hyperlink r:id="rId6" w:tgtFrame="_blank" w:history="1">
        <w:r w:rsidRPr="00EA1D0D">
          <w:rPr>
            <w:rFonts w:ascii="Arial" w:eastAsia="Times New Roman" w:hAnsi="Arial" w:cs="Arial"/>
            <w:color w:val="0000FF"/>
            <w:sz w:val="24"/>
            <w:szCs w:val="24"/>
            <w:lang w:eastAsia="ru-RU"/>
          </w:rPr>
          <w:t>от 30.09.2016 №1-57С</w:t>
        </w:r>
      </w:hyperlink>
    </w:p>
    <w:p w:rsidR="00EA1D0D" w:rsidRPr="00EA1D0D" w:rsidRDefault="00EA1D0D" w:rsidP="00EA1D0D">
      <w:pPr>
        <w:spacing w:after="0" w:line="240" w:lineRule="auto"/>
        <w:ind w:firstLine="567"/>
        <w:jc w:val="center"/>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редакции решений Совета депутатов </w:t>
      </w:r>
      <w:hyperlink r:id="rId7" w:tgtFrame="_blank" w:history="1">
        <w:r w:rsidRPr="00EA1D0D">
          <w:rPr>
            <w:rFonts w:ascii="Arial" w:eastAsia="Times New Roman" w:hAnsi="Arial" w:cs="Arial"/>
            <w:color w:val="0000FF"/>
            <w:sz w:val="24"/>
            <w:szCs w:val="24"/>
            <w:lang w:eastAsia="ru-RU"/>
          </w:rPr>
          <w:t>от 24.08.2017 №3-10с</w:t>
        </w:r>
      </w:hyperlink>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8"/>
          <w:szCs w:val="28"/>
          <w:lang w:eastAsia="ru-RU"/>
        </w:rPr>
        <w:t> </w:t>
      </w:r>
    </w:p>
    <w:p w:rsidR="00EA1D0D" w:rsidRPr="00EA1D0D" w:rsidRDefault="00EA1D0D" w:rsidP="008709D4">
      <w:pPr>
        <w:spacing w:after="0" w:line="240" w:lineRule="auto"/>
        <w:ind w:firstLine="567"/>
        <w:jc w:val="center"/>
        <w:rPr>
          <w:rFonts w:ascii="Arial" w:eastAsia="Times New Roman" w:hAnsi="Arial" w:cs="Arial"/>
          <w:color w:val="000000"/>
          <w:sz w:val="24"/>
          <w:szCs w:val="24"/>
          <w:lang w:eastAsia="ru-RU"/>
        </w:rPr>
      </w:pPr>
      <w:r w:rsidRPr="00EA1D0D">
        <w:rPr>
          <w:rFonts w:ascii="Arial" w:eastAsia="Times New Roman" w:hAnsi="Arial" w:cs="Arial"/>
          <w:b/>
          <w:bCs/>
          <w:color w:val="000000"/>
          <w:sz w:val="28"/>
          <w:szCs w:val="28"/>
          <w:lang w:eastAsia="ru-RU"/>
        </w:rPr>
        <w:t>Глава 1. Общие положения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1. Статус и  границы муниципального образования «Наушкинское»</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Официальное наименование муниципального образования городского поселения «Наушкинское». Допускается использование сокращенного наименования – МО ГП «Наушкинское».</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Статус и границы муниципального образования «Наушкинское» определены Законом Республики Бурятия </w:t>
      </w:r>
      <w:hyperlink r:id="rId8" w:history="1">
        <w:r w:rsidRPr="00EA1D0D">
          <w:rPr>
            <w:rFonts w:ascii="Arial" w:eastAsia="Times New Roman" w:hAnsi="Arial" w:cs="Arial"/>
            <w:color w:val="0000FF"/>
            <w:sz w:val="24"/>
            <w:szCs w:val="24"/>
            <w:lang w:eastAsia="ru-RU"/>
          </w:rPr>
          <w:t>от 31.12.2004 г. № 985-III</w:t>
        </w:r>
      </w:hyperlink>
      <w:r w:rsidRPr="00EA1D0D">
        <w:rPr>
          <w:rFonts w:ascii="Arial" w:eastAsia="Times New Roman" w:hAnsi="Arial" w:cs="Arial"/>
          <w:color w:val="000000"/>
          <w:sz w:val="24"/>
          <w:szCs w:val="24"/>
          <w:lang w:eastAsia="ru-RU"/>
        </w:rPr>
        <w:t> «Об установлении границ, образовании и наделении статусом муниципальных образований в Республике Бурятия».</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Территория «Наушкинского» городского поселения входит в состав территории муниципального образования «Кяхтинский район» Республики Бурятия.</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В состав поселения входят следующие населенные пункты:</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поселок городского типа Наушки</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Территорию городского поселения составляют земли, прилегающие к землям общего пользования, рекреационные зоны, земли, необходимые для развития муниципального образования «Наушкинское» независимо от форм собственности и целевого назначения согласно данным государственного земельного кадастра.</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Муниципальное образование городское поселение «Наушкинское» расположено на юге Кяхтинского района Республики Бурятия и граничит с северной стороны с муниципальным образованием сельское поселение «</w:t>
      </w:r>
      <w:r w:rsidR="007B6C14">
        <w:rPr>
          <w:rFonts w:ascii="Arial" w:eastAsia="Times New Roman" w:hAnsi="Arial" w:cs="Arial"/>
          <w:color w:val="000000"/>
          <w:sz w:val="24"/>
          <w:szCs w:val="24"/>
          <w:lang w:eastAsia="ru-RU"/>
        </w:rPr>
        <w:t>Наушкинское</w:t>
      </w:r>
      <w:r w:rsidRPr="00EA1D0D">
        <w:rPr>
          <w:rFonts w:ascii="Arial" w:eastAsia="Times New Roman" w:hAnsi="Arial" w:cs="Arial"/>
          <w:color w:val="000000"/>
          <w:sz w:val="24"/>
          <w:szCs w:val="24"/>
          <w:lang w:eastAsia="ru-RU"/>
        </w:rPr>
        <w:t>»; с западной стороны муниципальным образованием «Джидинский район» Республики Бурятия; с восточной стороны с муниципальным образованием городское поселение «Город Кяхта»; с южной стороны с Республикой Монголия вдоль государственной границы Российской Федерации;</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Изменение границ, преобразование поселения производятся в порядке, установленном статьями 12, 13 Федерального закона </w:t>
      </w:r>
      <w:hyperlink r:id="rId9" w:history="1">
        <w:r w:rsidRPr="00EA1D0D">
          <w:rPr>
            <w:rFonts w:ascii="Arial" w:eastAsia="Times New Roman" w:hAnsi="Arial" w:cs="Arial"/>
            <w:color w:val="0000FF"/>
            <w:sz w:val="24"/>
            <w:szCs w:val="24"/>
            <w:lang w:eastAsia="ru-RU"/>
          </w:rPr>
          <w:t>от 6 октября 2003 года № 131-ФЗ</w:t>
        </w:r>
      </w:hyperlink>
      <w:r w:rsidRPr="00EA1D0D">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3228CC" w:rsidRDefault="003228CC" w:rsidP="00EA1D0D">
      <w:pPr>
        <w:spacing w:after="0" w:line="240" w:lineRule="auto"/>
        <w:ind w:firstLine="709"/>
        <w:jc w:val="both"/>
        <w:rPr>
          <w:rFonts w:ascii="Arial" w:eastAsia="Times New Roman" w:hAnsi="Arial" w:cs="Arial"/>
          <w:b/>
          <w:bCs/>
          <w:color w:val="000000"/>
          <w:sz w:val="26"/>
          <w:szCs w:val="26"/>
          <w:lang w:eastAsia="ru-RU"/>
        </w:rPr>
      </w:pPr>
    </w:p>
    <w:p w:rsidR="003228CC" w:rsidRDefault="003228CC" w:rsidP="00EA1D0D">
      <w:pPr>
        <w:spacing w:after="0" w:line="240" w:lineRule="auto"/>
        <w:ind w:firstLine="709"/>
        <w:jc w:val="both"/>
        <w:rPr>
          <w:rFonts w:ascii="Arial" w:eastAsia="Times New Roman" w:hAnsi="Arial" w:cs="Arial"/>
          <w:b/>
          <w:bCs/>
          <w:color w:val="000000"/>
          <w:sz w:val="26"/>
          <w:szCs w:val="26"/>
          <w:lang w:eastAsia="ru-RU"/>
        </w:rPr>
      </w:pPr>
    </w:p>
    <w:p w:rsidR="003228CC" w:rsidRDefault="003228CC" w:rsidP="00EA1D0D">
      <w:pPr>
        <w:spacing w:after="0" w:line="240" w:lineRule="auto"/>
        <w:ind w:firstLine="709"/>
        <w:jc w:val="both"/>
        <w:rPr>
          <w:rFonts w:ascii="Arial" w:eastAsia="Times New Roman" w:hAnsi="Arial" w:cs="Arial"/>
          <w:b/>
          <w:bCs/>
          <w:color w:val="000000"/>
          <w:sz w:val="26"/>
          <w:szCs w:val="26"/>
          <w:lang w:eastAsia="ru-RU"/>
        </w:rPr>
      </w:pP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lastRenderedPageBreak/>
        <w:t>Статья 2. Вопросы местного значения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К вопросам местного значения поселения относятся: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установление, изменение и отмена местных налогов и сборов поселения;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поселения;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r w:rsidRPr="00EA1D0D">
        <w:rPr>
          <w:rFonts w:ascii="Arial" w:eastAsia="Times New Roman" w:hAnsi="Arial" w:cs="Arial"/>
          <w:color w:val="0000FF"/>
          <w:sz w:val="24"/>
          <w:szCs w:val="24"/>
          <w:lang w:eastAsia="ru-RU"/>
        </w:rPr>
        <w:t>законодательством</w:t>
      </w:r>
      <w:r w:rsidRPr="00EA1D0D">
        <w:rPr>
          <w:rFonts w:ascii="Arial" w:eastAsia="Times New Roman" w:hAnsi="Arial" w:cs="Arial"/>
          <w:color w:val="000000"/>
          <w:sz w:val="24"/>
          <w:szCs w:val="24"/>
          <w:lang w:eastAsia="ru-RU"/>
        </w:rPr>
        <w:t> Российской Федерации;</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r w:rsidRPr="00EA1D0D">
        <w:rPr>
          <w:rFonts w:ascii="Arial" w:eastAsia="Times New Roman" w:hAnsi="Arial" w:cs="Arial"/>
          <w:color w:val="0000FF"/>
          <w:sz w:val="24"/>
          <w:szCs w:val="24"/>
          <w:lang w:eastAsia="ru-RU"/>
        </w:rPr>
        <w:t>законодательством</w:t>
      </w:r>
      <w:r w:rsidRPr="00EA1D0D">
        <w:rPr>
          <w:rFonts w:ascii="Arial" w:eastAsia="Times New Roman" w:hAnsi="Arial" w:cs="Arial"/>
          <w:color w:val="000000"/>
          <w:sz w:val="24"/>
          <w:szCs w:val="24"/>
          <w:lang w:eastAsia="ru-RU"/>
        </w:rPr>
        <w:t>;</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10) участие в предупреждении и ликвидации последствий чрезвычайных ситуаций в границах поселения;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11) обеспечение первичных мер пожарной безопасности в границах населенных пунктов поселения;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12) создание условий для обеспечения жителей поселения услугами связи, общественного питания, торговли и бытового обслуживания;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13) организация библиотечного обслуживания населения, комплектование и обеспечение сохранности библиотечных фондов библиотек поселения;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14) создание условий для организации досуга и обеспечения жителей поселения услугами организаций культуры;</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15)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редакции решения Совета депутатов </w:t>
      </w:r>
      <w:hyperlink r:id="rId10" w:tgtFrame="_blank" w:history="1">
        <w:r w:rsidRPr="00EA1D0D">
          <w:rPr>
            <w:rFonts w:ascii="Arial" w:eastAsia="Times New Roman" w:hAnsi="Arial" w:cs="Arial"/>
            <w:color w:val="0000FF"/>
            <w:sz w:val="24"/>
            <w:szCs w:val="24"/>
            <w:lang w:eastAsia="ru-RU"/>
          </w:rPr>
          <w:t>от 18.12.2015 №1-41с</w:t>
        </w:r>
      </w:hyperlink>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18)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19) формирование архивных фондов поселения;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20) организация сбора и вывоза бытовых отходов и мусора;</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21)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22)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r w:rsidRPr="00EA1D0D">
        <w:rPr>
          <w:rFonts w:ascii="Arial" w:eastAsia="Times New Roman" w:hAnsi="Arial" w:cs="Arial"/>
          <w:color w:val="0000FF"/>
          <w:sz w:val="24"/>
          <w:szCs w:val="24"/>
          <w:lang w:eastAsia="ru-RU"/>
        </w:rPr>
        <w:t>кодексом</w:t>
      </w:r>
      <w:r w:rsidRPr="00EA1D0D">
        <w:rPr>
          <w:rFonts w:ascii="Arial" w:eastAsia="Times New Roman" w:hAnsi="Arial" w:cs="Arial"/>
          <w:color w:val="000000"/>
          <w:sz w:val="24"/>
          <w:szCs w:val="24"/>
          <w:lang w:eastAsia="ru-RU"/>
        </w:rPr>
        <w:t>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r w:rsidRPr="00EA1D0D">
        <w:rPr>
          <w:rFonts w:ascii="Arial" w:eastAsia="Times New Roman" w:hAnsi="Arial" w:cs="Arial"/>
          <w:color w:val="0000FF"/>
          <w:sz w:val="24"/>
          <w:szCs w:val="24"/>
          <w:lang w:eastAsia="ru-RU"/>
        </w:rPr>
        <w:t>кодексом</w:t>
      </w:r>
      <w:r w:rsidRPr="00EA1D0D">
        <w:rPr>
          <w:rFonts w:ascii="Arial" w:eastAsia="Times New Roman" w:hAnsi="Arial" w:cs="Arial"/>
          <w:color w:val="000000"/>
          <w:sz w:val="24"/>
          <w:szCs w:val="24"/>
          <w:lang w:eastAsia="ru-RU"/>
        </w:rPr>
        <w:t> Российской Федерации, осмотров зданий, сооружений и выдача рекомендаций об устранении выявленных в ходе таких осмотров нарушений;</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24) организация ритуальных услуг и содержание мест захоронения;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25)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27) осуществление мероприятий по обеспечению безопасности людей на водных объектах, охране их жизни и здоровья;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29) содействие в развитии сельскохозяйственного производства, создание условий для развития малого и среднего предпринимательства;</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30) организация и осуществление мероприятий по работе с детьми и молодежью в поселении;</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31) осуществление в пределах, установленных водным </w:t>
      </w:r>
      <w:r w:rsidRPr="00EA1D0D">
        <w:rPr>
          <w:rFonts w:ascii="Arial" w:eastAsia="Times New Roman" w:hAnsi="Arial" w:cs="Arial"/>
          <w:color w:val="0000FF"/>
          <w:sz w:val="24"/>
          <w:szCs w:val="24"/>
          <w:lang w:eastAsia="ru-RU"/>
        </w:rPr>
        <w:t>законодательством</w:t>
      </w:r>
      <w:r w:rsidRPr="00EA1D0D">
        <w:rPr>
          <w:rFonts w:ascii="Arial" w:eastAsia="Times New Roman" w:hAnsi="Arial" w:cs="Arial"/>
          <w:color w:val="000000"/>
          <w:sz w:val="24"/>
          <w:szCs w:val="24"/>
          <w:lang w:eastAsia="ru-RU"/>
        </w:rPr>
        <w:t> Российской Федерации, полномочий собственника водных объектов, информирование населения об ограничениях их использования;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32) осуществление муниципального лесного контроля;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36) оказание поддержки социально ориентированным некоммерческим организациям в пределах полномочий, установленных </w:t>
      </w:r>
      <w:r w:rsidRPr="00EA1D0D">
        <w:rPr>
          <w:rFonts w:ascii="Arial" w:eastAsia="Times New Roman" w:hAnsi="Arial" w:cs="Arial"/>
          <w:color w:val="0000FF"/>
          <w:sz w:val="24"/>
          <w:szCs w:val="24"/>
          <w:lang w:eastAsia="ru-RU"/>
        </w:rPr>
        <w:t>статьями 31.1</w:t>
      </w:r>
      <w:r w:rsidRPr="00EA1D0D">
        <w:rPr>
          <w:rFonts w:ascii="Arial" w:eastAsia="Times New Roman" w:hAnsi="Arial" w:cs="Arial"/>
          <w:color w:val="000000"/>
          <w:sz w:val="24"/>
          <w:szCs w:val="24"/>
          <w:lang w:eastAsia="ru-RU"/>
        </w:rPr>
        <w:t> и </w:t>
      </w:r>
      <w:r w:rsidRPr="00EA1D0D">
        <w:rPr>
          <w:rFonts w:ascii="Arial" w:eastAsia="Times New Roman" w:hAnsi="Arial" w:cs="Arial"/>
          <w:color w:val="0000FF"/>
          <w:sz w:val="24"/>
          <w:szCs w:val="24"/>
          <w:lang w:eastAsia="ru-RU"/>
        </w:rPr>
        <w:t>31.3</w:t>
      </w:r>
      <w:r w:rsidRPr="00EA1D0D">
        <w:rPr>
          <w:rFonts w:ascii="Arial" w:eastAsia="Times New Roman" w:hAnsi="Arial" w:cs="Arial"/>
          <w:color w:val="000000"/>
          <w:sz w:val="24"/>
          <w:szCs w:val="24"/>
          <w:lang w:eastAsia="ru-RU"/>
        </w:rPr>
        <w:t> Федерального закона от 12 января 1996 года №7-ФЗ «О некоммерческих организациях»;</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r w:rsidRPr="00EA1D0D">
        <w:rPr>
          <w:rFonts w:ascii="Arial" w:eastAsia="Times New Roman" w:hAnsi="Arial" w:cs="Arial"/>
          <w:color w:val="0000FF"/>
          <w:sz w:val="24"/>
          <w:szCs w:val="24"/>
          <w:lang w:eastAsia="ru-RU"/>
        </w:rPr>
        <w:t>законом</w:t>
      </w:r>
      <w:r w:rsidRPr="00EA1D0D">
        <w:rPr>
          <w:rFonts w:ascii="Arial" w:eastAsia="Times New Roman" w:hAnsi="Arial" w:cs="Arial"/>
          <w:color w:val="000000"/>
          <w:sz w:val="24"/>
          <w:szCs w:val="24"/>
          <w:lang w:eastAsia="ru-RU"/>
        </w:rPr>
        <w:t>;</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38) осуществление мер по противодействию коррупции в границах поселения.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39) участие в соответствии с Федеральным законом от 24 июля 2007 года №221-ФЗ «О государственном кадастре недвижимости» в выполнении комплексных кадастровых работ.</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3. Права органов местного самоуправления поселения на решение вопросов, не отнесенных к вопросам местного значения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Органы местного самоуправления поселения имеют право на: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создание музеев поселения;</w:t>
      </w:r>
    </w:p>
    <w:p w:rsidR="00EA1D0D" w:rsidRPr="00EA1D0D" w:rsidRDefault="00EA1D0D" w:rsidP="00EA1D0D">
      <w:pPr>
        <w:spacing w:after="0" w:line="240" w:lineRule="auto"/>
        <w:ind w:firstLine="708"/>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поселении нотариуса;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3) участие в осуществлении деятельности по опеке и попечительству;</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7) создание условий для развития туризма;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8) создание муниципальной пожарной охраны;</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r w:rsidRPr="00EA1D0D">
        <w:rPr>
          <w:rFonts w:ascii="Arial" w:eastAsia="Times New Roman" w:hAnsi="Arial" w:cs="Arial"/>
          <w:color w:val="0000FF"/>
          <w:sz w:val="24"/>
          <w:szCs w:val="24"/>
          <w:lang w:eastAsia="ru-RU"/>
        </w:rPr>
        <w:t>законом</w:t>
      </w:r>
      <w:r w:rsidRPr="00EA1D0D">
        <w:rPr>
          <w:rFonts w:ascii="Arial" w:eastAsia="Times New Roman" w:hAnsi="Arial" w:cs="Arial"/>
          <w:color w:val="000000"/>
          <w:sz w:val="24"/>
          <w:szCs w:val="24"/>
          <w:lang w:eastAsia="ru-RU"/>
        </w:rPr>
        <w:t> от 24.11.1995 №181-ФЗ «О социальной защите инвалидов в Российской Федерации»;</w:t>
      </w:r>
    </w:p>
    <w:p w:rsidR="00EA1D0D" w:rsidRPr="00EA1D0D" w:rsidRDefault="00EA1D0D" w:rsidP="00EA1D0D">
      <w:pPr>
        <w:spacing w:after="0" w:line="240" w:lineRule="auto"/>
        <w:ind w:firstLine="708"/>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A1D0D" w:rsidRPr="00EA1D0D" w:rsidRDefault="00EA1D0D" w:rsidP="00EA1D0D">
      <w:pPr>
        <w:spacing w:after="0" w:line="240" w:lineRule="auto"/>
        <w:ind w:firstLine="708"/>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13) осуществление мероприятий по отлову и содержанию безнадзорных животных, обитающих на территории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EA1D0D" w:rsidRDefault="00EA1D0D" w:rsidP="00EA1D0D">
      <w:pPr>
        <w:spacing w:after="0" w:line="240" w:lineRule="auto"/>
        <w:ind w:firstLine="567"/>
        <w:jc w:val="both"/>
      </w:pPr>
      <w:r w:rsidRPr="00EA1D0D">
        <w:rPr>
          <w:rFonts w:ascii="Arial" w:eastAsia="Times New Roman" w:hAnsi="Arial" w:cs="Arial"/>
          <w:color w:val="000000"/>
          <w:sz w:val="24"/>
          <w:szCs w:val="24"/>
          <w:lang w:eastAsia="ru-RU"/>
        </w:rPr>
        <w:t>в редакции решений Совета депутатов </w:t>
      </w:r>
      <w:hyperlink r:id="rId11" w:tgtFrame="_blank" w:history="1">
        <w:r w:rsidRPr="00EA1D0D">
          <w:rPr>
            <w:rFonts w:ascii="Arial" w:eastAsia="Times New Roman" w:hAnsi="Arial" w:cs="Arial"/>
            <w:color w:val="0000FF"/>
            <w:sz w:val="24"/>
            <w:szCs w:val="24"/>
            <w:lang w:eastAsia="ru-RU"/>
          </w:rPr>
          <w:t>от 30.09.2016 №1-57С</w:t>
        </w:r>
      </w:hyperlink>
    </w:p>
    <w:p w:rsidR="00191C5B" w:rsidRPr="00191C5B" w:rsidRDefault="00191C5B" w:rsidP="00EA1D0D">
      <w:pPr>
        <w:spacing w:after="0" w:line="240" w:lineRule="auto"/>
        <w:ind w:firstLine="567"/>
        <w:jc w:val="both"/>
        <w:rPr>
          <w:rFonts w:ascii="Arial" w:eastAsia="Times New Roman" w:hAnsi="Arial" w:cs="Arial"/>
          <w:b/>
          <w:color w:val="000000"/>
          <w:sz w:val="24"/>
          <w:szCs w:val="24"/>
          <w:lang w:eastAsia="ru-RU"/>
        </w:rPr>
      </w:pPr>
      <w:r w:rsidRPr="00191C5B">
        <w:rPr>
          <w:b/>
        </w:rPr>
        <w:t>+п.15+п.16</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Бурятия,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4. Осуществление органами местного самоуправления поселения отдельных государственных полномочий</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Органы местного самоуправления поселения осуществляют отдельные государственные полномочия Российской Федерации и Республики Бурятия в случае передачи указанных полномочий федеральными и республиканскими законами в соответствии с Федеральным законом №131-ФЗ.</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2.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бюджету поселения субвенций из соответствующих бюджетов.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целях повышения эффективности осуществления отдельных государственных полномочий Администрация поселения вправе дополнительно использовать для их осуществления имущество, находящееся в муниципальной собственности поселения, в случае если данное имущество не используется для решения вопросов местного значения.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 Федерального закона №131-ФЗ, если возможность осуществления таких расходов предусмотрена федеральными законами.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Финансирование полномочий, предусмотренное настоящей частью, не является обязанностью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Органы местного самоуправления поселения участвуют в осуществлении государственных полномочий, не переданных им в соответствии со статьей 19 Федерального закона №131-ФЗ, в случае принятия Советом депутатов поселения решения о реализации права на участие в осуществлении указанных полномочий.</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5. Официальные символы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Официальные символы поселения подлежат государственной регистрации в порядке, установленном федеральным законодательством.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Официальные символы поселения и порядок официального использования указанных символов устанавливаются решением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8"/>
          <w:szCs w:val="28"/>
          <w:lang w:eastAsia="ru-RU"/>
        </w:rPr>
        <w:t>Глава 2. Участие населения поселения в решении вопросов местного значения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6. Права граждан на осуществление местного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1. В поселении граждане Российской Федерации (далее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7. Понятие местного референдума и инициатива его проведения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Местный референдум - референдум, проводимый в соответствии с Конституцией Российской Федерации, федеральными законами, Конституцией Республики Бурятия, республиканским законодательством, настоящим Уставом среди обладающих правом на участие в референдуме граждан, место жительства которых расположено в границах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законом Республики Бурятия.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Местный референдум  проводится на всей территории муниципального образования: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по инициативе Совета депутатов поселения и Главы поселения, выдвинутой ими совместно.</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Республики Бурятия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Республики Бурятия.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Инициатива проведения референдума, выдвинутая совместно представительным органом муниципального образования и главой поселения, оформляется правовыми актами представительного органа муниципального образования и главы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8. Назначение и проведение местного референдума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Совет депутатов поселения обязан назначить местный референдум в течение 30 дней со дня поступления в Совет депутатов поселения документов, на основании которых назначается местный референдум.</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в редакции решения Совета депутатов </w:t>
      </w:r>
      <w:hyperlink r:id="rId12" w:tgtFrame="_blank" w:history="1">
        <w:r w:rsidRPr="00EA1D0D">
          <w:rPr>
            <w:rFonts w:ascii="Arial" w:eastAsia="Times New Roman" w:hAnsi="Arial" w:cs="Arial"/>
            <w:color w:val="0000FF"/>
            <w:sz w:val="24"/>
            <w:szCs w:val="24"/>
            <w:lang w:eastAsia="ru-RU"/>
          </w:rPr>
          <w:t>от 18.12.2015 №1-41с</w:t>
        </w:r>
      </w:hyperlink>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Голосование на местном референдуме не позднее чем за 25 дней до назначенного дня голосования может быть перенесено Советом депутатов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Округ референдума включает в себя всю территорию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 Итоги голосования и принятое на местном референдуме решение подлежат официальному опубликованию (обнародованию).</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7.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Бурятия.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9. Муниципальные выборы</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Муниципальные выборы проводятся в целях избрания депутатов Совета депутатов поселения, на основе всеобщего равного и прямого избирательного права при тайном голосовании.</w:t>
      </w:r>
    </w:p>
    <w:p w:rsidR="00406C4D" w:rsidRDefault="00EA1D0D" w:rsidP="00EA1D0D">
      <w:pPr>
        <w:spacing w:after="0" w:line="240" w:lineRule="auto"/>
        <w:ind w:left="708" w:firstLine="1"/>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редакции решения Совета депутатов </w:t>
      </w:r>
      <w:hyperlink r:id="rId13" w:tgtFrame="_blank" w:history="1">
        <w:r w:rsidRPr="00EA1D0D">
          <w:rPr>
            <w:rFonts w:ascii="Arial" w:eastAsia="Times New Roman" w:hAnsi="Arial" w:cs="Arial"/>
            <w:color w:val="0000FF"/>
            <w:sz w:val="24"/>
            <w:szCs w:val="24"/>
            <w:lang w:eastAsia="ru-RU"/>
          </w:rPr>
          <w:t>от 18.12.2015 №1-41с</w:t>
        </w:r>
      </w:hyperlink>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left="708" w:firstLine="1"/>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2. Муниципальные выборы назначаются Советом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Решение о назначении муниципальных выборов должно быть принято не ранее чем за 90 дней и не позднее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республиканскими законами.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Итоги муниципальных выборов подлежат официальному опубликованию (обнародованию).</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10. Голосование по отзыву депутата Совета депутатов поселения, Главы поселения, голосование по вопросам изменения границ, преобразования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Голосование по отзыву депутата Совета депутатов поселения, Главы поселения проводится по инициативе населения в порядке, установленном федеральным законом и принимаемым в соответствии с ним республиканским законом для проведения местного референдума, с учетом особенностей, предусмотренных Федеральным законом №131-ФЗ.</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Основаниями для отзыва депутата, главы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Право отзыва является одним из средств контроля избирателей за осуществлением депутатом, главой поселения своих полномочий. Право отзыва не может быть использовано для ограничения самостоятельности и инициативы депутата, главы поселения, создания препятствий его законной деятельности.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Порядок возбуждения вопроса об отзыве урегулирован Законом Республики Бурятия от 06.10.2004 № 822-III «О порядке отзыва депутата, члена выборного органа местного самоуправления, выборного должностного лица местного самоуправления в Республике Бурятия».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Депутат, глава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В случаях, предусмотренных Федеральным законом № 131-ФЗ,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7.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Федеральным законом №131-ФЗ.</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8. Голосование по вопросам изменения границ муниципального образования, преобразования муниципального образования назначается Советом депутатов поселения и проводится в порядке, установленном федеральным законом и принимаемым в соответствии с ним законом Республики Бурятия для проведения местного референдума, с учетом особенностей, установленных Федеральным законом №131-ФЗ, При этом положения федерального закона, закона Республики Бурятия,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xml:space="preserve">9.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w:t>
      </w:r>
      <w:r w:rsidRPr="00EA1D0D">
        <w:rPr>
          <w:rFonts w:ascii="Arial" w:eastAsia="Times New Roman" w:hAnsi="Arial" w:cs="Arial"/>
          <w:color w:val="000000"/>
          <w:sz w:val="24"/>
          <w:szCs w:val="24"/>
          <w:lang w:eastAsia="ru-RU"/>
        </w:rPr>
        <w:lastRenderedPageBreak/>
        <w:t>проголосовало более половины принявших участие в голосовании жителей муниципального образования или части муниципального образования.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10. Итоги голосования по отзыву депутата, главы поселения,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11. Правотворческая инициатива граждан</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решением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Минимальная численность инициативной группы граждан устанавливается решением Совета депутатов поселения и не может превышать 3 процента от числа жителей поселения, обладающих избирательным правом.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случае отсутствия решения Совета депутатов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№131-ФЗ.</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депутатов поселения, указанный проект должен быть рассмотрен на открытом заседании данного органа.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12. Территориальное общественное самоуправление</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Советом депутатов поселения по предложению населения, проживающего на данной территории.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Территориальное общественное самоуправление осуществляется в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xml:space="preserve">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w:t>
      </w:r>
      <w:r w:rsidRPr="00EA1D0D">
        <w:rPr>
          <w:rFonts w:ascii="Arial" w:eastAsia="Times New Roman" w:hAnsi="Arial" w:cs="Arial"/>
          <w:color w:val="000000"/>
          <w:sz w:val="24"/>
          <w:szCs w:val="24"/>
          <w:lang w:eastAsia="ru-RU"/>
        </w:rPr>
        <w:lastRenderedPageBreak/>
        <w:t>домов; жилой микрорайон; сельский населенный пункт, входящий в состав поселения; иные территории проживания граждан.</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В уставе территориального общественного самоуправления устанавливаются: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территория, на которой оно осуществляется;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цели, задачи, формы и основные направления деятельности территориального общественного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порядок принятия решений;</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порядок прекращения осуществления территориального общественного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7.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8. Устав территориального общественного самоуправления считается принятым собранием, конференцией граждан, если за его принятие проголосовали более половины граждан (делегатов), принявших участие в собрании, конференции.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9. Для регистрации устава территориального общественного самоуправления лицо, уполномоченное собранием, конференцией граждан, в течение 30 календарных дней со дня принятия устава территориального общественного самоуправления представляет в Администрацию поселения 2 экземпляра устава территориального общественного самоуправления и протокол собрания, конференции граждан о принятии устава. Устав территориального общественного самоуправления должен быть заверен подписью лица, уполномоченного собранием, конференцией граждан, иметь прошитые и пронумерованные страницы.</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Основаниями для отказа в регистрации устава территориального общественного самоуправления могут быть только противоречие устава Конституции Российской Федерации, федеральным законам, Конституции Республики Бурятия, республиканским законам, настоящему Уставу, нормативным правовым актам Совета депутатов, Главы поселения. Отказ в регистрации устава территориального общественного самоуправления должен быть мотивированным.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Решение о регистрации либо об отказе в регистрации устава территориального общественного самоуправления принимается Главой поселения в течение 30 календарных дней со дня поступления устава в Администрацию поселения. При принятии Главой поселения решения о регистрации устава территориального общественного самоуправления, на уставе делается об этом отметка с указанием даты регистрации и регистрационного номера, заверенная подписью Главы поселения и печатью Администрации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xml:space="preserve">Один экземпляр зарегистрированного устава территориального общественного самоуправления и копия правового акта Главы поселения, а в </w:t>
      </w:r>
      <w:r w:rsidRPr="00EA1D0D">
        <w:rPr>
          <w:rFonts w:ascii="Arial" w:eastAsia="Times New Roman" w:hAnsi="Arial" w:cs="Arial"/>
          <w:color w:val="000000"/>
          <w:sz w:val="24"/>
          <w:szCs w:val="24"/>
          <w:lang w:eastAsia="ru-RU"/>
        </w:rPr>
        <w:lastRenderedPageBreak/>
        <w:t>случае отказа в регистрации – копия правового акта Главы поселения, в течение 15 календарных дней со дня регистрации выдаются лицу, уполномоченному собранием, конференцией граждан.</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10.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11. К исключительным полномочиям собрания, конференции граждан, осуществляющих территориальное общественное самоуправление, относятся: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установление структуры органов территориального общественного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принятие устава территориального общественного самоуправления, внесение в него изменений и дополнений;</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избрание органов территориального общественного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утверждение сметы доходов и расходов территориального общественного самоуправления и отчета о ее исполнении;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12. Решение собрания, конференции граждан считается принятым, если за его принятие проголосовали более половины граждан (делегатов), принявших участие в собрании, конференции, если иное не установлено уставом территориального общественного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13. Органы территориального общественного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представляют интересы населения, проживающего на соответствующей территории;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обеспечивают исполнение решений, принятых на собраниях и конференциях граждан;</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14. Порядок организации и осуществления территориального общественного самоуправления в части, не урегулированной настоящим Уставом, может устанавливаться нормативными правовыми актами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13. Публичные слушания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Для обсуждения проектов муниципальных правовых актов по вопросам местного значения с участием жителей поселения Советом депутатов поселения, Главой поселения могут проводиться публичные слушания.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Публичные слушания проводятся по инициативе населения, Совета депутатов поселения или Главы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Публичные слушания, проводимые по инициативе населения или Совета депутатов поселения, назначаются Советом депутатов поселения, а по инициативе Главы поселения - Главой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На публичные слушания должны выноситься вопросы, предусмотренные частью 3 статьи 28 Федерального закона № 131-ФЗ.</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в редакции решения Совета депутатов </w:t>
      </w:r>
      <w:hyperlink r:id="rId14" w:tgtFrame="_blank" w:history="1">
        <w:r w:rsidRPr="00EA1D0D">
          <w:rPr>
            <w:rFonts w:ascii="Arial" w:eastAsia="Times New Roman" w:hAnsi="Arial" w:cs="Arial"/>
            <w:color w:val="0000FF"/>
            <w:sz w:val="24"/>
            <w:szCs w:val="24"/>
            <w:lang w:eastAsia="ru-RU"/>
          </w:rPr>
          <w:t>от 18.12.2015 №1-41с</w:t>
        </w:r>
      </w:hyperlink>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Порядок организации и проведения публичных слушаний в части, не урегулированной настоящим Уставом, устанавливается решением Совета депутатов поселения. Порядок организации и проведения публичных слушаний по вопросам, предусмотренным Градостроительным кодексом Российской Федерации, устанавливается Советом депутатов поселения в соответствии с требованиями Градостроительного кодекса Российской Федерации.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Порядок организации и проведения публичных слушаний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14. Собрание граждан</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поселения могут проводиться собрания граждан.</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Собрание граждан проводится по инициативе населения, Совета депутатов поселения, Главы поселения, а также в случаях, предусмотренных уставом территориального общественного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Собрание граждан, проводимое по инициативе Совета депутатов поселения, Главы поселения, назначается соответственно Советом депутатов поселения, Главой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Собрание граждан, проводимое по инициативе населения, назначается Советом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С инициативой проведения собрания граждан, не связанного с осуществлением территориального общественного самоуправления, может выступить инициативная группа в составе не менее 10 жителей поселения, обладающих избирательным правом.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Проведение собрания граждан обеспечивается Администрацией поселения. На собрании граждан председательствует Глава поселения либо иное лицо, определенное органом местного самоуправления, назначившим собрание граждан. Председательствующий подписывает протокол собрания граждан.</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Итоги собрания граждан подлежат официальному опубликованию (обнародованию).</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Порядок назначения и проведения собрания граждан, а также полномочия собрания граждан в части, не урегулированной настоящим Уставом, могут устанавливаться решением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15. Конференция граждан (собрание делегатов)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В случае необходимости проведения собрания граждан, проживающих в нескольких населенных пунктах, входящих в состав поселения, в иных случаях, когда проведение собрания граждан затруднено, а также в случаях, предусмотренных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Назначение и проведение конференции граждан (собрания делегатов) осуществляется в порядке, установленном статьей 14 настоящего Устава для назначения и проведения собрания граждан, с особенностями, установленными настоящей статьей.</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Итоги конференции граждан (собрания делегатов) подлежат официальному опубликованию (обнародованию) не позднее чем через 30 календарных дней со дня проведения конференции граждан (собрания делегатов).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Порядок назначения и проведения конференции граждан (собрания делегатов), избрания делегатов в части, не урегулированной настоящим Уставом, может устанавливаться решением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16. Опрос граждан</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Результаты опроса носят рекомендательный характер.</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В опросе граждан имеют право участвовать жители поселения, обладающие избирательным правом.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Опрос граждан проводится по инициативе:</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Совета депутатов поселения или Главы поселения - по вопросам местного значения;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органов государственной власти Республики Бурятия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Решение о назначении опроса граждан принимается Советом депутатов поселения. В нормативном правовом акте Совета депутатов поселения о назначении опроса граждан устанавливаются: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дата и сроки проведения опроса;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формулировка вопроса (вопросов), предлагаемого (предлагаемых) при проведении опроса;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методика проведения опроса;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форма опросного листа;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минимальная численность жителей поселения, участвующих в опросе.</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Жители поселения должны быть проинформированы о проведении опроса граждан не менее чем за 10 дней до дня его проведения.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Финансирование мероприятий, связанных с подготовкой и проведением опроса граждан, осуществляется: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за счет средств бюджета поселения - при проведении опроса по инициативе органов местного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2) за счет средств республиканского бюджета - при проведении опроса по инициативе органов государственной власти Республики Бурятия.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7. Для установления результатов опроса граждан решением Совета депутатов поселения создается комиссия. Порядок деятельности комиссии по установлению результатов опроса граждан устанавливается Советом депутатов поселения по представлению Главы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8. Порядок назначения и проведения опроса граждан в части, не урегулированной настоящим Уставом, может устанавливаться решением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17. Обращения граждан в органы местного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 с учетом дополнительных гарантий, установленных, Законом Республики Бурятия от 02.07.2007 № 2352-III «О дополнительных гарантиях права граждан на обращения в Республике Бурятия».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федеральным законодательством.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18. Другие формы непосредственного осуществления населением местного самоуправления и участия в его осуществлении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Наряду с предусмотренными Федеральным законом «Об общих принципах организации местного самоуправления в Российской Федерации»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и республиканским законам.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8"/>
          <w:szCs w:val="28"/>
          <w:lang w:eastAsia="ru-RU"/>
        </w:rPr>
        <w:t>Глава 3. Органы местного самоуправления и должностные лица местного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19. Структура органов местного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Структуру органов местного самоуправления поселения составляют:</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Совет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2) Глава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Администрация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Контрольно-счетный орган.</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Изменение структуры органов местного самоуправления осуществляется только путем внесения изменений в настоящий Устав. Решение Совета депутатов поселения об изменении структуры органов местного самоуправления вступает в силу не ранее чем по истечении срока полномочий Совета депутатов поселения, принявшего указанное решение, за исключением случаев, предусмотренных Федеральным законом №131-ФЗ.</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Изменения и дополнения, внесенные в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депутатов поселения, принявшего муниципальный правовой акт о внесении в устав указанных изменений и дополнений, за исключением случаев, предусмотренных Федеральным законом №131-ФЗ.</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20. Совет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Совет депутатов поселения является представительным органом муниципального образования. Совет депутатов поселения подотчетен и подконтролен населению.</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Совет депутатов поселения состоит из 10 депутатов.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Совет депутатов поселения возглавляется председателем Совета депутатов.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Депутаты Совета депутатов поселения избираются на муниципальных выборах по мажоритарной избирательной системе относительного большинства сроком на пять лет. При этом депутаты Совета депутатов поселения избираются по многомандатным избирательным округам.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Совет депутатов поселения может осуществлять свои полномочия в случае избрания не менее двух третей от установленной численности депутатов.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Полномочия Совета депутатов поселения, действовавшего на день назначения выборов, прекращаются с момента открытия первого заседания вновь избранного правомочного Совета депутатов поселения, которое проводится не позднее, чем на тридцатый день со дня избрания Совета депутатов поселения  в правомочном составе.</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7. Совет депутатов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8. Расходы на обеспечение деятельности Совета депутатов поселения предусматриваются в бюджете поселения отдельной строкой в соответствии с классификацией расходов бюджетов Российской Федерации.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Управление и (или) распоряжение Советом депутатов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и депутатов.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9. Полномочия Совета депутатов поселения могут быть прекращены досрочно в случае:</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вступления в силу Закона Республики Бурятия о роспуске Совета депутатов поселения, принятого в порядке, предусмотренном статьей 73 Федерального закона №131-ФЗ;</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2) принятия Советом депутатов поселения решения о самороспуске;</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вступления в силу решения Верховного суда Республики Бурятия о неправомочности данного состава депутатов поселения, в том числе в связи со сложением депутатами своих полномочий;</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преобразования поселения, осуществляемого в соответствии со статьёй 13 Федерального закона № 131-ФЗ, а также в случае упразднения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утраты поселением статуса муниципального образования в связи с его объединением с городским округом;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10. Решение Совета депутатов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11. Досрочное прекращение полномочий Совета депутатов поселения влечет досрочное прекращение полномочий его депутатов.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12. В случае досрочного прекращения полномочий Совета депутатов поселения досрочные выборы в Совет депутатов поселения проводятся в сроки, установленные федеральным законом.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21. Полномочия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В исключительной компетенции Совета депутатов поселения находятся: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принятие Устава поселения и внесение в него изменений и дополнений;</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утверждение бюджета поселения и отчета о его исполнении;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установление, изменение и отмена местных налогов и сборов поселения в соответствии с законодательством Российской Федерации о налогах и сборах;</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принятие планов и программ развития поселения, утверждение отчетов об их исполнении;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7) определение порядка участия поселения в организациях межмуниципального сотрудничества;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10) принятие решения об удалении Главы муниципального образования в отставку.</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11) установление порядка проведения конкурса по отбору кандидатур на должность главы муниципального образования;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12) установление общего числа членов конкурсной комиссии по отбору кандидатур на должность главы муниципального образования и назначение половины членов конкурсной комиссии;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13) избрание Главы поселения из числа кандидатов, представленных конкурсной комиссией по результатам конкурса.</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редакции решения Совета депутатов </w:t>
      </w:r>
      <w:hyperlink r:id="rId15" w:tgtFrame="_blank" w:history="1">
        <w:r w:rsidRPr="00EA1D0D">
          <w:rPr>
            <w:rFonts w:ascii="Arial" w:eastAsia="Times New Roman" w:hAnsi="Arial" w:cs="Arial"/>
            <w:color w:val="0000FF"/>
            <w:sz w:val="24"/>
            <w:szCs w:val="24"/>
            <w:lang w:eastAsia="ru-RU"/>
          </w:rPr>
          <w:t>от 18.12.2015 №1-41с</w:t>
        </w:r>
      </w:hyperlink>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14)  назначение депутата Совета депутатов временно исполняющего полномочия Главы поселения до вступления в должность нового главы поселения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или признания в установленном федеральным законодательством порядке результатов выборов главы поселения недействительными.</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редакции решений Совета депутатов </w:t>
      </w:r>
      <w:hyperlink r:id="rId16" w:tgtFrame="_blank" w:history="1">
        <w:r w:rsidRPr="00EA1D0D">
          <w:rPr>
            <w:rFonts w:ascii="Arial" w:eastAsia="Times New Roman" w:hAnsi="Arial" w:cs="Arial"/>
            <w:color w:val="0000FF"/>
            <w:sz w:val="24"/>
            <w:szCs w:val="24"/>
            <w:lang w:eastAsia="ru-RU"/>
          </w:rPr>
          <w:t>от 24.08.2017 №3-10с</w:t>
        </w:r>
      </w:hyperlink>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Совет Депутатов поселения заслушивает ежегодные отчеты Главы поселения о результатах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Иные полномочия Совета депутатов поселения определяются федеральными законами и Конституцией Республики Бурятия, республиканскими законами, настоящим Уставом.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22. Организация деятельности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Деятельность Совета депутатов поселения осуществляется коллегиально. Основной формой деятельности Совета депутатов поселения являются его заседания, которые проводятся гласно и носят открытый характер.</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По решению Совета депутатов поселения в случаях, предусмотренных Регламентом Совета депутатов поселения в соответствии с федеральными и республиканскими законами, может быть проведено закрытое заседание.</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Заседание Совета депутатов поселения  правомочно, если на нем присутствует не менее двух третей от установленной численности депутатов.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Очередные заседания Совета депутатов поселения  проводятся не реже одного раза в два месяца.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Внеочередные заседания Совета депутатов поселения созываются по мере необходимости по требованию Главы поселения или по инициативе не менее половины от установленной численности депутатов.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xml:space="preserve">4. Заместитель председателя Совета депутатов поселения избирается по представлению Главы поселения из состава депутатов Совета депутатов поселения, на срок полномочий избравшего его Советом депутатов поселения. В случае досрочного освобождения заместителя председателя Совета депутатов поселения от занимаемой должности, заместитель председателя Совета депутатов </w:t>
      </w:r>
      <w:proofErr w:type="gramStart"/>
      <w:r w:rsidRPr="00EA1D0D">
        <w:rPr>
          <w:rFonts w:ascii="Arial" w:eastAsia="Times New Roman" w:hAnsi="Arial" w:cs="Arial"/>
          <w:color w:val="000000"/>
          <w:sz w:val="24"/>
          <w:szCs w:val="24"/>
          <w:lang w:eastAsia="ru-RU"/>
        </w:rPr>
        <w:t>поселения  избирается</w:t>
      </w:r>
      <w:proofErr w:type="gramEnd"/>
      <w:r w:rsidRPr="00EA1D0D">
        <w:rPr>
          <w:rFonts w:ascii="Arial" w:eastAsia="Times New Roman" w:hAnsi="Arial" w:cs="Arial"/>
          <w:color w:val="000000"/>
          <w:sz w:val="24"/>
          <w:szCs w:val="24"/>
          <w:lang w:eastAsia="ru-RU"/>
        </w:rPr>
        <w:t xml:space="preserve"> на оставшийся срок полномочий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Решение об избрании заместителя председателя Совета депутатов поселения считается принятым, если за него проголосовало более половины от установленной численности депутатов.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Заместитель председателя Совета депутатов поселения досрочно освобождается от занимаемой должности в случае:</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досрочного прекращения его полномочий как депутата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письменного заявления в Совет депутатов поселения о сложении полномочий заместителя председателя Совета депутатов;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выражения ему недоверия Советом депутатов поселения в связи с ненадлежащим исполнением полномочий заместителя председателя;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6. Решение Совета депутатов поселения о досрочном освобождении заместителя председателя от занимаемой должности считается принятым, если за него проголосовало более половины от установленной численности депутатов.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xml:space="preserve">7. Порядок проведения заседаний и иные вопросы организации деятельности Совета депутатов </w:t>
      </w:r>
      <w:proofErr w:type="gramStart"/>
      <w:r w:rsidRPr="00EA1D0D">
        <w:rPr>
          <w:rFonts w:ascii="Arial" w:eastAsia="Times New Roman" w:hAnsi="Arial" w:cs="Arial"/>
          <w:color w:val="000000"/>
          <w:sz w:val="24"/>
          <w:szCs w:val="24"/>
          <w:lang w:eastAsia="ru-RU"/>
        </w:rPr>
        <w:t>поселения  устанавливаются</w:t>
      </w:r>
      <w:proofErr w:type="gramEnd"/>
      <w:r w:rsidRPr="00EA1D0D">
        <w:rPr>
          <w:rFonts w:ascii="Arial" w:eastAsia="Times New Roman" w:hAnsi="Arial" w:cs="Arial"/>
          <w:color w:val="000000"/>
          <w:sz w:val="24"/>
          <w:szCs w:val="24"/>
          <w:lang w:eastAsia="ru-RU"/>
        </w:rPr>
        <w:t xml:space="preserve"> Регламентом Совета депутатов поселения, принимаемым Советом депутатов поселения по представлению Главы поселения, в соответствии с федеральными и республиканскими законами, настоящим Уставом.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bookmarkStart w:id="1" w:name="_Toc88283717"/>
      <w:r w:rsidRPr="00EA1D0D">
        <w:rPr>
          <w:rFonts w:ascii="Arial" w:eastAsia="Times New Roman" w:hAnsi="Arial" w:cs="Arial"/>
          <w:b/>
          <w:bCs/>
          <w:color w:val="000000"/>
          <w:sz w:val="26"/>
          <w:szCs w:val="26"/>
          <w:lang w:eastAsia="ru-RU"/>
        </w:rPr>
        <w:t>Статья 23. Председатель </w:t>
      </w:r>
      <w:bookmarkEnd w:id="1"/>
      <w:r w:rsidRPr="00EA1D0D">
        <w:rPr>
          <w:rFonts w:ascii="Arial" w:eastAsia="Times New Roman" w:hAnsi="Arial" w:cs="Arial"/>
          <w:b/>
          <w:bCs/>
          <w:color w:val="000000"/>
          <w:sz w:val="26"/>
          <w:szCs w:val="26"/>
          <w:lang w:eastAsia="ru-RU"/>
        </w:rPr>
        <w:t>Совета депутатов</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Председатель Совета депутатов избирается на первом заседании Совета депутатов из состава депутатов Совета депутатов в порядке, предусмотренном регламентом Совета депутатов, и осуществляет свою деятельность на постоянной основе.</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Председатель Совета депутатов подотчетен Совету депутатов.</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Полномочия председателя Совета депутатов:</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осуществляет руководство подготовкой заседаний Совета депутатов и вопросов, вносимых на рассмотрение Совета депутатов, организует процесс подготовки и принятия решений Совета депутатов;</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издает постановления и распоряжения по вопросам организации деятельности Совета депутатов;</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созывает заседания Совета депутатов, доводит до сведения депутатов Совета депутатов время и место их проведения, а также проект повестки дня;</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ведет заседания Совета депутатов;</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осуществляет общее руководство работой аппарата Совета депутатов;</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оказывает содействие депутатам Совета депутатов в осуществлении ими своих полномочий, организует обеспечение их необходимой информацией;</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принимает меры по обеспечению гласности и учету общественного мнения в работе Совета депутатов;</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подписывает решения Совета депутатов ненормативного характера, протоколы заседаний и другие документы Совета депутатов;</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организует прием граждан, рассмотрение их обращений, заявлений и жалоб;</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в соответствии с законодательством о труде пользуется правом найма и увольнения сотрудников аппарата Совета депутатов, налагает дисциплинарные взыскания на работников аппарата, решает вопросы об их поощрении;</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координирует деятельность постоянных и временных комиссий;</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открывает и закрывает расчетные счета Совета депутатов в банках;</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осуществляет иные полномочия в соответствии с федеральными законами, законами Республики Бурятия и регламентом Совета депутатов.</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В случае временного отсутствия председателя Совета депутатов или невозможности исполнения им должностных обязанностей, его полномочия осуществляет заместитель председателя Совета депутатов, избираемый на первом заседании Совета депутатов из состава депутатов Совета депутатов в порядке, предусмотренном регламентом Совета депутатов.</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24. Глава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xml:space="preserve">1. Глава поселения является главой муниципального образования - высшим должностным лицом поселения, наделенным настоящим Уставом в соответствии с Федеральным законом «№131-ФЗ собственными полномочиями по решению </w:t>
      </w:r>
      <w:r w:rsidRPr="00EA1D0D">
        <w:rPr>
          <w:rFonts w:ascii="Arial" w:eastAsia="Times New Roman" w:hAnsi="Arial" w:cs="Arial"/>
          <w:color w:val="000000"/>
          <w:sz w:val="24"/>
          <w:szCs w:val="24"/>
          <w:lang w:eastAsia="ru-RU"/>
        </w:rPr>
        <w:lastRenderedPageBreak/>
        <w:t>вопросов местного значения. Глава поселения подконтролен и подотчетен населению и Совету депутатов поселения.</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в редакции решения Совета депутатов </w:t>
      </w:r>
      <w:hyperlink r:id="rId17" w:tgtFrame="_blank" w:history="1">
        <w:r w:rsidRPr="00EA1D0D">
          <w:rPr>
            <w:rFonts w:ascii="Arial" w:eastAsia="Times New Roman" w:hAnsi="Arial" w:cs="Arial"/>
            <w:color w:val="0000FF"/>
            <w:sz w:val="24"/>
            <w:szCs w:val="24"/>
            <w:lang w:eastAsia="ru-RU"/>
          </w:rPr>
          <w:t>от 18.12.2015 №1-41с</w:t>
        </w:r>
      </w:hyperlink>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Глава поселения возглавляет Администрацию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Глава поселения избирается Советом депутатов из числа кандидатов, представленных конкурсной комиссией по результатам конкурса, сроком на 5 лет и возглавляет местную администрацию.</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Порядок проведения конкурса по отбору кандидатур на должность Главы поселения, устанавливается Советом депутатов.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При формировании конкурсной комиссии половина ее членов назначается Советом депутатов, а другая половина – Главой Кяхтинского района Республики Бурятия.</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в редакции решения Совета депутатов </w:t>
      </w:r>
      <w:hyperlink r:id="rId18" w:tgtFrame="_blank" w:history="1">
        <w:r w:rsidRPr="00EA1D0D">
          <w:rPr>
            <w:rFonts w:ascii="Arial" w:eastAsia="Times New Roman" w:hAnsi="Arial" w:cs="Arial"/>
            <w:color w:val="0000FF"/>
            <w:sz w:val="24"/>
            <w:szCs w:val="24"/>
            <w:lang w:eastAsia="ru-RU"/>
          </w:rPr>
          <w:t>от 18.12.2015 №1-41с</w:t>
        </w:r>
      </w:hyperlink>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w:t>
      </w:r>
      <w:r w:rsidRPr="00EA1D0D">
        <w:rPr>
          <w:rFonts w:ascii="Arial" w:eastAsia="Times New Roman" w:hAnsi="Arial" w:cs="Arial"/>
          <w:b/>
          <w:bCs/>
          <w:color w:val="000000"/>
          <w:sz w:val="24"/>
          <w:szCs w:val="24"/>
          <w:lang w:eastAsia="ru-RU"/>
        </w:rPr>
        <w:t> </w:t>
      </w:r>
      <w:r w:rsidRPr="00EA1D0D">
        <w:rPr>
          <w:rFonts w:ascii="Arial" w:eastAsia="Times New Roman" w:hAnsi="Arial" w:cs="Arial"/>
          <w:color w:val="000000"/>
          <w:sz w:val="24"/>
          <w:szCs w:val="24"/>
          <w:lang w:eastAsia="ru-RU"/>
        </w:rPr>
        <w:t>Вновь избранный глава поселения вступает в должность не позднее, чем на пятнадцатый день после обнародования результатов конкурса.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редакции решения Совета депутатов </w:t>
      </w:r>
      <w:hyperlink r:id="rId19" w:tgtFrame="_blank" w:history="1">
        <w:r w:rsidRPr="00EA1D0D">
          <w:rPr>
            <w:rFonts w:ascii="Arial" w:eastAsia="Times New Roman" w:hAnsi="Arial" w:cs="Arial"/>
            <w:color w:val="0000FF"/>
            <w:sz w:val="24"/>
            <w:szCs w:val="24"/>
            <w:lang w:eastAsia="ru-RU"/>
          </w:rPr>
          <w:t>от 18.12.2015 №1-41с</w:t>
        </w:r>
      </w:hyperlink>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При официальном вступлении в должность Глава поселения произносит клятву: «Вступая в должность Главы поселения, клянусь – при осуществлении полномочий, предоставленных мне Уставом муниципального образования, строго соблюдать Конституцию Российской Федерации, федеральные законы, Конституцию Республики Бурятия, Устав муниципального образования городского поселения,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поселения и во благо всех его жителей».</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В случае временного отсутствия Главы поселения его полномочия, за исключением полномочий председателя Совета депутатов поселения, временно исполняет, главный специалист Администрации</w:t>
      </w:r>
      <w:r w:rsidRPr="00EA1D0D">
        <w:rPr>
          <w:rFonts w:ascii="Arial" w:eastAsia="Times New Roman" w:hAnsi="Arial" w:cs="Arial"/>
          <w:i/>
          <w:iCs/>
          <w:color w:val="000000"/>
          <w:sz w:val="24"/>
          <w:szCs w:val="24"/>
          <w:lang w:eastAsia="ru-RU"/>
        </w:rPr>
        <w:t>.</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7. Полномочия Главы поселения прекращаются досрочно в случае:</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1)смерти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отставки по собственному желанию;</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удаления в отставку в соответствии со статьей 74.1 Федерального Закона .№131-ФЗ,</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отрешения от должности в соответствии со статьей 74 Федерального закона №131-ФЗ;</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признания судом недееспособным или ограниченно дееспособным;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признания судом безвестно отсутствующим или объявления умершим;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w:t>
      </w:r>
      <w:r w:rsidRPr="00EA1D0D">
        <w:rPr>
          <w:rFonts w:ascii="Arial" w:eastAsia="Times New Roman" w:hAnsi="Arial" w:cs="Arial"/>
          <w:color w:val="000000"/>
          <w:sz w:val="24"/>
          <w:szCs w:val="24"/>
          <w:lang w:eastAsia="ru-RU"/>
        </w:rPr>
        <w:lastRenderedPageBreak/>
        <w:t>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10) отзыва избирателями;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11) установленной в судебном порядке стойкой неспособности по состоянию здоровья осуществлять полномочия Главы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12) преобразования поселения, осуществляемого в соответствии со статьёй 13 Федерального закона № 131-ФЗ, а также в случае упразднения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13) утраты поселением статуса муниципального образования в связи с его объединением с городским округом;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8. Решение о досрочном прекращении полномочий Главы поселения за исключением случаев, предусмотренных пунктами 3, 9, 11 и 12 части 7 настоящей статьи, принимается Советом депутатов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поселения.</w:t>
      </w:r>
    </w:p>
    <w:p w:rsidR="00EA1D0D" w:rsidRPr="00115821" w:rsidRDefault="00EA1D0D" w:rsidP="00EA1D0D">
      <w:pPr>
        <w:spacing w:after="0" w:line="240" w:lineRule="auto"/>
        <w:ind w:firstLine="709"/>
        <w:jc w:val="both"/>
        <w:rPr>
          <w:rFonts w:ascii="Arial" w:eastAsia="Times New Roman" w:hAnsi="Arial" w:cs="Arial"/>
          <w:b/>
          <w:i/>
          <w:color w:val="000000"/>
          <w:sz w:val="24"/>
          <w:szCs w:val="24"/>
          <w:lang w:eastAsia="ru-RU"/>
        </w:rPr>
      </w:pPr>
      <w:r w:rsidRPr="00115821">
        <w:rPr>
          <w:rFonts w:ascii="Arial" w:eastAsia="Times New Roman" w:hAnsi="Arial" w:cs="Arial"/>
          <w:b/>
          <w:i/>
          <w:color w:val="000000"/>
          <w:sz w:val="24"/>
          <w:szCs w:val="24"/>
          <w:lang w:eastAsia="ru-RU"/>
        </w:rPr>
        <w:t>9. В случае досрочного прекращения полномочий Главы поселения  досрочные выборы Главы поселения проводятся в сроки, установленные федеральным законом.</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10.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депутат Совета депутатов.</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в редакции решений Совета депутатов </w:t>
      </w:r>
      <w:hyperlink r:id="rId20" w:tgtFrame="_blank" w:history="1">
        <w:r w:rsidRPr="00EA1D0D">
          <w:rPr>
            <w:rFonts w:ascii="Arial" w:eastAsia="Times New Roman" w:hAnsi="Arial" w:cs="Arial"/>
            <w:color w:val="0000FF"/>
            <w:sz w:val="24"/>
            <w:szCs w:val="24"/>
            <w:lang w:eastAsia="ru-RU"/>
          </w:rPr>
          <w:t>от 24.08.2017 №3-10с</w:t>
        </w:r>
      </w:hyperlink>
    </w:p>
    <w:p w:rsidR="00EA1D0D" w:rsidRPr="00EA1D0D" w:rsidRDefault="00EA1D0D" w:rsidP="00EA1D0D">
      <w:pPr>
        <w:spacing w:after="0" w:line="240" w:lineRule="auto"/>
        <w:ind w:firstLine="708"/>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11. В случае, если избранный на муниципальных выборах глава муниципального образования,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досрочные выборы главы муниципального образования не могут быть назначены до вступления решения суда в законную силу.</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25. Полномочия Главы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Глава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правовые акты, принятые Советом депутатов;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издает в пределах своих полномочий правовые акты;</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вправе требовать созыва внеочередного заседания Совета депутатов;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Бурятия;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возглавляет Администрацию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7) осуществляет иные полномочия в соответствии с федеральным и республиканским законодательством, настоящим Уставом.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2. Глава поселения  представляет Совету депутатов поселения  ежегодные отчеты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26. Статус депутата Совета депутатов поселения, Главы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Глава поселения, депутат, осуществляющий свои полномочия на постоянной</w:t>
      </w:r>
      <w:r w:rsidRPr="00EA1D0D">
        <w:rPr>
          <w:rFonts w:ascii="Arial" w:eastAsia="Times New Roman" w:hAnsi="Arial" w:cs="Arial"/>
          <w:i/>
          <w:iCs/>
          <w:color w:val="000000"/>
          <w:sz w:val="24"/>
          <w:szCs w:val="24"/>
          <w:lang w:eastAsia="ru-RU"/>
        </w:rPr>
        <w:t> </w:t>
      </w:r>
      <w:r w:rsidRPr="00EA1D0D">
        <w:rPr>
          <w:rFonts w:ascii="Arial" w:eastAsia="Times New Roman" w:hAnsi="Arial" w:cs="Arial"/>
          <w:color w:val="000000"/>
          <w:sz w:val="24"/>
          <w:szCs w:val="24"/>
          <w:lang w:eastAsia="ru-RU"/>
        </w:rPr>
        <w:t>основе</w:t>
      </w:r>
      <w:r w:rsidRPr="00EA1D0D">
        <w:rPr>
          <w:rFonts w:ascii="Arial" w:eastAsia="Times New Roman" w:hAnsi="Arial" w:cs="Arial"/>
          <w:i/>
          <w:iCs/>
          <w:color w:val="000000"/>
          <w:sz w:val="24"/>
          <w:szCs w:val="24"/>
          <w:lang w:eastAsia="ru-RU"/>
        </w:rPr>
        <w:t>, </w:t>
      </w:r>
      <w:r w:rsidRPr="00EA1D0D">
        <w:rPr>
          <w:rFonts w:ascii="Arial" w:eastAsia="Times New Roman" w:hAnsi="Arial" w:cs="Arial"/>
          <w:color w:val="000000"/>
          <w:sz w:val="24"/>
          <w:szCs w:val="24"/>
          <w:lang w:eastAsia="ru-RU"/>
        </w:rPr>
        <w:t>является выборным должностным лицом местного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Депутату Совета депутатов поселения, Главе поселения обеспечиваются условия для беспрепятственного осуществления своих полномочий.</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Полномочия депутата Совета депутатов поселения начинаются со дня его избрания и прекращаются со дня начала работы Совета депутатов поселения нового созыва.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Решение об изменении срока полномочий депутата, Главы поселения применяется только к лицам, избранным на указанные должности после вступления в силу соответствующего решения.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Глава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Глава поселения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Депутаты Совета депутатов поселения не могут замещать должности муниципальной службы, быть депутатами законодательных (представительных) органов государственной власти.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Депутат, Глава поселения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№131-ФЗ.</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Глава поселения и осуществляющие свои полномочия на постоянной основе Депутаты Совета депутатов не вправе:</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редакции решений Совета депутатов </w:t>
      </w:r>
      <w:hyperlink r:id="rId21" w:tgtFrame="_blank" w:history="1">
        <w:r w:rsidRPr="00EA1D0D">
          <w:rPr>
            <w:rFonts w:ascii="Arial" w:eastAsia="Times New Roman" w:hAnsi="Arial" w:cs="Arial"/>
            <w:color w:val="0000FF"/>
            <w:sz w:val="24"/>
            <w:szCs w:val="24"/>
            <w:lang w:eastAsia="ru-RU"/>
          </w:rPr>
          <w:t>от 24.08.2017 №3-10с</w:t>
        </w:r>
      </w:hyperlink>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xml:space="preserve">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Республики Бурятия,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w:t>
      </w:r>
      <w:r w:rsidRPr="00E423EB">
        <w:rPr>
          <w:rFonts w:ascii="Arial" w:eastAsia="Times New Roman" w:hAnsi="Arial" w:cs="Arial"/>
          <w:b/>
          <w:i/>
          <w:color w:val="000000"/>
          <w:sz w:val="24"/>
          <w:szCs w:val="24"/>
          <w:lang w:eastAsia="ru-RU"/>
        </w:rPr>
        <w:t>садоводческого, огороднического, дачного потребительских кооперативов</w:t>
      </w:r>
      <w:r w:rsidRPr="00EA1D0D">
        <w:rPr>
          <w:rFonts w:ascii="Arial" w:eastAsia="Times New Roman" w:hAnsi="Arial" w:cs="Arial"/>
          <w:color w:val="000000"/>
          <w:sz w:val="24"/>
          <w:szCs w:val="24"/>
          <w:lang w:eastAsia="ru-RU"/>
        </w:rPr>
        <w:t xml:space="preserve">, товарищества собственников недвижимости), кроме случаев, предусмотренных федеральными </w:t>
      </w:r>
      <w:r w:rsidRPr="00EA1D0D">
        <w:rPr>
          <w:rFonts w:ascii="Arial" w:eastAsia="Times New Roman" w:hAnsi="Arial" w:cs="Arial"/>
          <w:color w:val="000000"/>
          <w:sz w:val="24"/>
          <w:szCs w:val="24"/>
          <w:lang w:eastAsia="ru-RU"/>
        </w:rPr>
        <w:lastRenderedPageBreak/>
        <w:t>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редакции решения Совета депутатов </w:t>
      </w:r>
      <w:hyperlink r:id="rId22" w:tgtFrame="_blank" w:history="1">
        <w:r w:rsidRPr="00EA1D0D">
          <w:rPr>
            <w:rFonts w:ascii="Arial" w:eastAsia="Times New Roman" w:hAnsi="Arial" w:cs="Arial"/>
            <w:color w:val="0000FF"/>
            <w:sz w:val="24"/>
            <w:szCs w:val="24"/>
            <w:lang w:eastAsia="ru-RU"/>
          </w:rPr>
          <w:t>от 18.12.2015 №1-41с</w:t>
        </w:r>
      </w:hyperlink>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в редакции решений Совета депутатов </w:t>
      </w:r>
      <w:hyperlink r:id="rId23" w:tgtFrame="_blank" w:history="1">
        <w:r w:rsidRPr="00EA1D0D">
          <w:rPr>
            <w:rFonts w:ascii="Arial" w:eastAsia="Times New Roman" w:hAnsi="Arial" w:cs="Arial"/>
            <w:color w:val="0000FF"/>
            <w:sz w:val="24"/>
            <w:szCs w:val="24"/>
            <w:lang w:eastAsia="ru-RU"/>
          </w:rPr>
          <w:t>от 24.08.2017 №3-10с</w:t>
        </w:r>
      </w:hyperlink>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федеральным законодательством;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федеральным законодательством.</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7. Депутат Совета депутатов поселения, Глава поселения, иное лицо, замещающее муниципальную должность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редакции решения Совета депутатов </w:t>
      </w:r>
      <w:hyperlink r:id="rId24" w:tgtFrame="_blank" w:history="1">
        <w:r w:rsidRPr="00EA1D0D">
          <w:rPr>
            <w:rFonts w:ascii="Arial" w:eastAsia="Times New Roman" w:hAnsi="Arial" w:cs="Arial"/>
            <w:color w:val="0000FF"/>
            <w:sz w:val="24"/>
            <w:szCs w:val="24"/>
            <w:lang w:eastAsia="ru-RU"/>
          </w:rPr>
          <w:t>от 18.12.2015 №1-41с</w:t>
        </w:r>
      </w:hyperlink>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в редакции решения Совета депутатов </w:t>
      </w:r>
      <w:hyperlink r:id="rId25" w:tgtFrame="_blank" w:history="1">
        <w:r w:rsidRPr="00EA1D0D">
          <w:rPr>
            <w:rFonts w:ascii="Arial" w:eastAsia="Times New Roman" w:hAnsi="Arial" w:cs="Arial"/>
            <w:color w:val="0000FF"/>
            <w:sz w:val="24"/>
            <w:szCs w:val="24"/>
            <w:lang w:eastAsia="ru-RU"/>
          </w:rPr>
          <w:t>от 24.08.2017 №3-10с</w:t>
        </w:r>
      </w:hyperlink>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8. Гарантии прав депутата, Главы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9. Депутат,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Главы поселения, в том числе по истечении срока их полномочий. Данное положение не распространяется на случаи, когда депутатом,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10. Органы местного самоуправления устанавливают ежемесячные доплаты к страховым пенсиям лицам, замещавшим не менее трех лет на постоянной основе выборные муниципальные должности и освобожденным от должности в связи с прекращением полномочий (в том числе досрочно), за исключением случаев, связанных с виновными действиями (бездействием), за счет средств местного бюджета в порядке, определяемом Советом депутатов.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11. Полномочия депутата прекращаются досрочно в случае:</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смерти;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отставки по собственному желанию;</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признания судом недееспособным или ограниченно дееспособным;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8) отзыва избирателями;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9) досрочного прекращения полномочий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11) в иных случаях, установленных Федеральным законом №131-ФЗ и иными федеральными законами.</w:t>
      </w:r>
    </w:p>
    <w:p w:rsidR="00EA1D0D" w:rsidRPr="00EA1D0D" w:rsidRDefault="00EA1D0D" w:rsidP="00EA1D0D">
      <w:pPr>
        <w:spacing w:after="0" w:line="240" w:lineRule="auto"/>
        <w:ind w:firstLine="708"/>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12. Полномочия депутата, главы городского поселения, иного лица, замещающего муниципальную должность, прекращаются досрочно в случае несоблюдения ограничений, установленных Федеральным законом № 131-ФЗ.</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редакции решения Совета депутатов </w:t>
      </w:r>
      <w:hyperlink r:id="rId26" w:tgtFrame="_blank" w:history="1">
        <w:r w:rsidRPr="00EA1D0D">
          <w:rPr>
            <w:rFonts w:ascii="Arial" w:eastAsia="Times New Roman" w:hAnsi="Arial" w:cs="Arial"/>
            <w:color w:val="0000FF"/>
            <w:sz w:val="24"/>
            <w:szCs w:val="24"/>
            <w:lang w:eastAsia="ru-RU"/>
          </w:rPr>
          <w:t>от 18.12.2015 №1-41с</w:t>
        </w:r>
      </w:hyperlink>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13. Решение Совета депутатов поселения о досрочном прекращении полномочий депутата Совета депутатов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поселения, - не позднее чем через три месяца со дня появления такого основания.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14. Главе поселения,</w:t>
      </w:r>
      <w:r w:rsidRPr="00EA1D0D">
        <w:rPr>
          <w:rFonts w:ascii="Arial" w:eastAsia="Times New Roman" w:hAnsi="Arial" w:cs="Arial"/>
          <w:color w:val="FF6600"/>
          <w:sz w:val="24"/>
          <w:szCs w:val="24"/>
          <w:lang w:eastAsia="ru-RU"/>
        </w:rPr>
        <w:t> </w:t>
      </w:r>
      <w:r w:rsidRPr="00EA1D0D">
        <w:rPr>
          <w:rFonts w:ascii="Arial" w:eastAsia="Times New Roman" w:hAnsi="Arial" w:cs="Arial"/>
          <w:color w:val="000000"/>
          <w:sz w:val="24"/>
          <w:szCs w:val="24"/>
          <w:lang w:eastAsia="ru-RU"/>
        </w:rPr>
        <w:t>депутату, осуществляющему свои полномочия на постоянной основе, предоставляется ежегодный оплачиваемый отпуск продолжительностью 28 календарных дней.</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К нему суммируется дополнительный оплачиваемый отпуск:</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за работу в местности, приравненной к районам Крайнего Севера, в соответствии с Законом Российской Федерации от 19.02.1993 № 4520-1 «О государственных гарантиях и компенсациях для лиц, работающих проживающих в районах Крайнего Севера и приравненных к ним местностях»- 8 календарных дней;</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-за выслугу лет из расчета один календарный день за каждый год работы, но не более 10 календарных дней;</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-за ненормированный рабочий день –  14 календарных дней</w:t>
      </w:r>
      <w:r w:rsidRPr="00EA1D0D">
        <w:rPr>
          <w:rFonts w:ascii="Arial" w:eastAsia="Times New Roman" w:hAnsi="Arial" w:cs="Arial"/>
          <w:color w:val="000000"/>
          <w:sz w:val="28"/>
          <w:szCs w:val="28"/>
          <w:lang w:eastAsia="ru-RU"/>
        </w:rPr>
        <w:t>.</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27. Администрация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1. Администрация поселения является исполнительно-распорядительным органом муниципального образования,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республиканскими законами.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Руководителем Администрации поселения является Глава поселения. Глава поселения руководит Администрацией поселения на принципах единоначалия.</w:t>
      </w:r>
    </w:p>
    <w:p w:rsidR="00EA1D0D" w:rsidRPr="006A51CD" w:rsidRDefault="00EA1D0D" w:rsidP="00EA1D0D">
      <w:pPr>
        <w:spacing w:after="0" w:line="240" w:lineRule="auto"/>
        <w:ind w:firstLine="709"/>
        <w:jc w:val="both"/>
        <w:rPr>
          <w:rFonts w:ascii="Arial" w:eastAsia="Times New Roman" w:hAnsi="Arial" w:cs="Arial"/>
          <w:b/>
          <w:color w:val="000000"/>
          <w:sz w:val="24"/>
          <w:szCs w:val="24"/>
          <w:lang w:eastAsia="ru-RU"/>
        </w:rPr>
      </w:pPr>
      <w:r w:rsidRPr="006A51CD">
        <w:rPr>
          <w:rFonts w:ascii="Arial" w:eastAsia="Times New Roman" w:hAnsi="Arial" w:cs="Arial"/>
          <w:b/>
          <w:color w:val="000000"/>
          <w:sz w:val="24"/>
          <w:szCs w:val="24"/>
          <w:lang w:eastAsia="ru-RU"/>
        </w:rPr>
        <w:t>В случае отсутствия Главы поселения и главного специалиста исполнение обязанностей руководителя администрации возлагается на муниципального служащего, определенного решением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Администрация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Администрация поселения является главным распорядителем средств бюджета поселения, предусмотренных на содержание Администрации поселения и реализацию возложенных на нее полномочий.</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Администрация поселения подотчетна Главе поселения, подконтрольна Главе поселения и Совету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Главой поселения может быть создан совещательный орган - коллегия Администрации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7</w:t>
      </w:r>
      <w:r w:rsidRPr="00EA1D0D">
        <w:rPr>
          <w:rFonts w:ascii="Arial" w:eastAsia="Times New Roman" w:hAnsi="Arial" w:cs="Arial"/>
          <w:color w:val="FF6600"/>
          <w:sz w:val="24"/>
          <w:szCs w:val="24"/>
          <w:lang w:eastAsia="ru-RU"/>
        </w:rPr>
        <w:t>.</w:t>
      </w:r>
      <w:r w:rsidRPr="00EA1D0D">
        <w:rPr>
          <w:rFonts w:ascii="Arial" w:eastAsia="Times New Roman" w:hAnsi="Arial" w:cs="Arial"/>
          <w:color w:val="000000"/>
          <w:sz w:val="24"/>
          <w:szCs w:val="24"/>
          <w:lang w:eastAsia="ru-RU"/>
        </w:rPr>
        <w:t> Порядок организации работы Администрации поселения устанавливается Регламентом Администрации поселения, который утверждается правовым актом Главы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28. Структура Администрации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В структуру Администрации поселения входят: Глава поселения, возглавляющий Администрацию поселения, аппарат Администрации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Аппарат Администрации поселения состоит из структурных подразделений Администрации поселения, должностей муниципальной службы, должностей по техническому обеспечению деятельности Администрации поселения, не входящих в состав структурных подразделений Администрации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Структура Администрации поселения утверждается Советом депутатов поселения по представлению Главы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Штатное расписание Администрации поселения утверждается Главой поселения на основе структуры Администрации поселения исходя из расходов на содержание Администрации поселения, предусмотренных бюджетом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Глава поселения назначает и увольняет работников Администрации поселения, осуществляет иные полномочия в отношении работников Администрации поселения в соответствии с федеральным и республиканским законодательством о муниципальной службе и трудовым законодательством.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Полномочия и порядок организации работы структурных подразделений Администрации поселения определяются Регламентом Администрации поселения и (или) положениями об этих подразделениях, утверждаемыми Главой поселения. Структурные подразделения Администрации поселения не обладают правами юридического лица.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Руководители структурных подразделений Администрации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организуют работу структурного подразделения Администрации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2) разрабатывают и вносят Главе поселения проекты правовых актов и иные предложения в пределах своей компетенции;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рассматривают обращения граждан, ведут прием граждан по вопросам, относящимся к их компетенции;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решают иные вопросы в соответствии с федеральным и республиканским законодательством, настоящим Уставом.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29. Полномочия Администрации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Администрация поселения обладает следующими полномочиями:</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исполнение вопросов местного значения в соответствии с федеральными законами, настоящим Уставом.</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полномочиями по организации теплоснабжения, предусмотренными Федеральным </w:t>
      </w:r>
      <w:r w:rsidRPr="00EA1D0D">
        <w:rPr>
          <w:rFonts w:ascii="Arial" w:eastAsia="Times New Roman" w:hAnsi="Arial" w:cs="Arial"/>
          <w:color w:val="0000FF"/>
          <w:sz w:val="24"/>
          <w:szCs w:val="24"/>
          <w:lang w:eastAsia="ru-RU"/>
        </w:rPr>
        <w:t>законом</w:t>
      </w:r>
      <w:r w:rsidRPr="00EA1D0D">
        <w:rPr>
          <w:rFonts w:ascii="Arial" w:eastAsia="Times New Roman" w:hAnsi="Arial" w:cs="Arial"/>
          <w:color w:val="000000"/>
          <w:sz w:val="24"/>
          <w:szCs w:val="24"/>
          <w:lang w:eastAsia="ru-RU"/>
        </w:rPr>
        <w:t> «О теплоснабжении»;</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полномочиями в сфере водоснабжения и водоотведения, предусмотренными Федеральным </w:t>
      </w:r>
      <w:r w:rsidRPr="00EA1D0D">
        <w:rPr>
          <w:rFonts w:ascii="Arial" w:eastAsia="Times New Roman" w:hAnsi="Arial" w:cs="Arial"/>
          <w:color w:val="0000FF"/>
          <w:sz w:val="24"/>
          <w:szCs w:val="24"/>
          <w:lang w:eastAsia="ru-RU"/>
        </w:rPr>
        <w:t>законом</w:t>
      </w:r>
      <w:r w:rsidRPr="00EA1D0D">
        <w:rPr>
          <w:rFonts w:ascii="Arial" w:eastAsia="Times New Roman" w:hAnsi="Arial" w:cs="Arial"/>
          <w:color w:val="000000"/>
          <w:sz w:val="24"/>
          <w:szCs w:val="24"/>
          <w:lang w:eastAsia="ru-RU"/>
        </w:rPr>
        <w:t> «О водоснабжении и водоотведении»;</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8)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r w:rsidRPr="00EA1D0D">
        <w:rPr>
          <w:rFonts w:ascii="Arial" w:eastAsia="Times New Roman" w:hAnsi="Arial" w:cs="Arial"/>
          <w:color w:val="0000FF"/>
          <w:sz w:val="24"/>
          <w:szCs w:val="24"/>
          <w:lang w:eastAsia="ru-RU"/>
        </w:rPr>
        <w:t>порядке</w:t>
      </w:r>
      <w:r w:rsidRPr="00EA1D0D">
        <w:rPr>
          <w:rFonts w:ascii="Arial" w:eastAsia="Times New Roman" w:hAnsi="Arial" w:cs="Arial"/>
          <w:color w:val="000000"/>
          <w:sz w:val="24"/>
          <w:szCs w:val="24"/>
          <w:lang w:eastAsia="ru-RU"/>
        </w:rPr>
        <w:t>, установленном Правительством Российской Федерации;</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r w:rsidRPr="00EA1D0D">
        <w:rPr>
          <w:rFonts w:ascii="Arial" w:eastAsia="Times New Roman" w:hAnsi="Arial" w:cs="Arial"/>
          <w:color w:val="0000FF"/>
          <w:sz w:val="24"/>
          <w:szCs w:val="24"/>
          <w:lang w:eastAsia="ru-RU"/>
        </w:rPr>
        <w:t>законодательством</w:t>
      </w:r>
      <w:r w:rsidRPr="00EA1D0D">
        <w:rPr>
          <w:rFonts w:ascii="Arial" w:eastAsia="Times New Roman" w:hAnsi="Arial" w:cs="Arial"/>
          <w:color w:val="000000"/>
          <w:sz w:val="24"/>
          <w:szCs w:val="24"/>
          <w:lang w:eastAsia="ru-RU"/>
        </w:rPr>
        <w:t> об энергосбережении и о повышении энергетической эффективности;</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xml:space="preserve">10)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w:t>
      </w:r>
      <w:r w:rsidRPr="00EA1D0D">
        <w:rPr>
          <w:rFonts w:ascii="Arial" w:eastAsia="Times New Roman" w:hAnsi="Arial" w:cs="Arial"/>
          <w:color w:val="000000"/>
          <w:sz w:val="24"/>
          <w:szCs w:val="24"/>
          <w:lang w:eastAsia="ru-RU"/>
        </w:rPr>
        <w:lastRenderedPageBreak/>
        <w:t>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11) осуществление международных и внешнеэкономических связей в соответствии с федеральными законами;</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12)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13) иными полномочиями в соответствии с Федеральным законом 131-ФЗ, уставом поселения.</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Администрация поселения вправе привлекать граждан к выполнению на добровольной основе социально значимых для поселения работ (в том числе дежурств) в целях решения вопросов местного значения, предусмотренных пунктами 11,18, 21 статьи 2 настоящего Устава. Постановление Главы поселения о привлечении граждан к выполнению на добровольной основе социально значимых для поселения работ должно быть опубликовано (обнародовано) не позднее, чем за семь дней до дня проведения указанных работ.</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Администрация поселения исполняет отдельные государственные полномочия, переданные органам местного самоуправления поселения, в соответствии с федеральными и республиканскими законами.</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hd w:val="clear" w:color="auto" w:fill="FFFFFF"/>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30. Муниципальный контроль</w:t>
      </w:r>
    </w:p>
    <w:p w:rsidR="00EA1D0D" w:rsidRPr="00EA1D0D" w:rsidRDefault="00EA1D0D" w:rsidP="00EA1D0D">
      <w:pPr>
        <w:shd w:val="clear" w:color="auto" w:fill="FFFFFF"/>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hd w:val="clear" w:color="auto" w:fill="FFFFFF"/>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Муниципальный контроль за соблюдением при осуществлении деятельности юридическими лицами, индивидуальными предпринимателями требований, установленных муниципальными правовыми актами муниципального образования, реализуется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A1D0D" w:rsidRPr="00EA1D0D" w:rsidRDefault="00EA1D0D" w:rsidP="00EA1D0D">
      <w:pPr>
        <w:shd w:val="clear" w:color="auto" w:fill="FFFFFF"/>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xml:space="preserve">Администрация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w:t>
      </w:r>
      <w:proofErr w:type="gramStart"/>
      <w:r w:rsidRPr="00EA1D0D">
        <w:rPr>
          <w:rFonts w:ascii="Arial" w:eastAsia="Times New Roman" w:hAnsi="Arial" w:cs="Arial"/>
          <w:color w:val="000000"/>
          <w:sz w:val="24"/>
          <w:szCs w:val="24"/>
          <w:lang w:eastAsia="ru-RU"/>
        </w:rPr>
        <w:t>законами  Республики</w:t>
      </w:r>
      <w:proofErr w:type="gramEnd"/>
      <w:r w:rsidRPr="00EA1D0D">
        <w:rPr>
          <w:rFonts w:ascii="Arial" w:eastAsia="Times New Roman" w:hAnsi="Arial" w:cs="Arial"/>
          <w:color w:val="000000"/>
          <w:sz w:val="24"/>
          <w:szCs w:val="24"/>
          <w:lang w:eastAsia="ru-RU"/>
        </w:rPr>
        <w:t xml:space="preserve"> Бурятия.</w:t>
      </w:r>
    </w:p>
    <w:p w:rsidR="00EA1D0D" w:rsidRPr="00EA1D0D" w:rsidRDefault="00EA1D0D" w:rsidP="00EA1D0D">
      <w:pPr>
        <w:shd w:val="clear" w:color="auto" w:fill="FFFFFF"/>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Органом местного самоуправления, уполномоченным на осуществление муниципального контроля, является администрация поселения.</w:t>
      </w:r>
    </w:p>
    <w:p w:rsidR="00EA1D0D" w:rsidRPr="00EA1D0D" w:rsidRDefault="00EA1D0D" w:rsidP="00EA1D0D">
      <w:pPr>
        <w:shd w:val="clear" w:color="auto" w:fill="FFFFFF"/>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К полномочиям администрации поселения, осуществляющей муниципальный контроль, относятся:</w:t>
      </w:r>
    </w:p>
    <w:p w:rsidR="00EA1D0D" w:rsidRPr="00EA1D0D" w:rsidRDefault="00EA1D0D" w:rsidP="00EA1D0D">
      <w:pPr>
        <w:shd w:val="clear" w:color="auto" w:fill="FFFFFF"/>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1) организация и осуществление муниципального контроля на территории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разработка административных регламентов осуществления муниципального контроля в соответствующих сферах деятельности;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EA1D0D" w:rsidRPr="00EA1D0D" w:rsidRDefault="00EA1D0D" w:rsidP="00EA1D0D">
      <w:pPr>
        <w:shd w:val="clear" w:color="auto" w:fill="FFFFFF"/>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EA1D0D" w:rsidRPr="00EA1D0D" w:rsidRDefault="00EA1D0D" w:rsidP="00EA1D0D">
      <w:pPr>
        <w:shd w:val="clear" w:color="auto" w:fill="FFFFFF"/>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осуществление иных предусмотренных федеральными законами, законами  Республики Бурятия и иными нормативными правовыми актами  Республики Бурятия полномочий.</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Порядок организации и осуществления муниципального контроля в соответствующей сфере деятельности устанавливается муниципальными правовыми актами.</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31. Избирательная комиссия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Избирательная комиссия поселения является муниципальным органом, который не входит в структуру органов местного самоуправления поселения.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Избирательная комиссия поселения формируется Советом депутатов поселения в соответствии с Федеральным законом «Об основных гарантиях избирательных прав и права на участие в референдуме граждан Российской Федерации», в количестве 10 членов с правом решающего голоса.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Избирательная комиссия поселения формируется сроком на 5 лет.</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8"/>
          <w:szCs w:val="28"/>
          <w:lang w:eastAsia="ru-RU"/>
        </w:rPr>
        <w:t>Глава 4. Муниципальные правовые акты</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32. Понятие и система муниципальных правовых актов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Муниципальный правовой акт – решение, принятое непосредственно населением  поселения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республиканскими законами, а также по иным вопросам, отнесенным настоящим Уставом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оформленное, обязательное для исполнения на территории поселения, устанавливающее либо изменяющее общеобязательные правила или имеющее индивидуальный характер.</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2.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и республиканскими законами.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Бурятия, иным нормативным правовым актам Республики Бурятия.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Если орган местного самоуправления поселения полагает, что федеральный закон или иной нормативный правовой акт Российской Федерации или нормативный правовой акт Республики Бурятия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Бурятия, вопрос о соответствии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Бурятия разрешается соответствующим судом.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До вступления в силу решения суда о признании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или отдельных их положений не соответствующими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Бурятия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не допускается.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В систему муниципальных правовых актов поселения входят:</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Устав муниципального образования, правовые акты, принятые на местном референдуме (сходе граждан);</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нормативные и иные правовые акты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правовые акты Главы поселения, Администрации поселения и иных органов местного самоуправления и должностных лиц местного самоуправления, предусмотренных настоящим Уставом.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Иные муниципальные правовые акты не должны противоречить настоящему Уставу и правовым актам, принятым на местном референдуме.</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7. Совет депутатов поселения по вопросам, отнесенным к его компетенции федеральными законами и законами Республики Бурятия,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депутатов поселения и по иным вопросам, отнесенным к его компетенции федеральными законами, законами Республики Бурятия, настоящим Уставом.</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r w:rsidRPr="00EA1D0D">
        <w:rPr>
          <w:rFonts w:ascii="Arial" w:eastAsia="Times New Roman" w:hAnsi="Arial" w:cs="Arial"/>
          <w:b/>
          <w:bCs/>
          <w:color w:val="000000"/>
          <w:sz w:val="24"/>
          <w:szCs w:val="24"/>
          <w:lang w:eastAsia="ru-RU"/>
        </w:rPr>
        <w:t>.</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редакции решения Совета депутатов </w:t>
      </w:r>
      <w:hyperlink r:id="rId27" w:tgtFrame="_blank" w:history="1">
        <w:r w:rsidRPr="00EA1D0D">
          <w:rPr>
            <w:rFonts w:ascii="Arial" w:eastAsia="Times New Roman" w:hAnsi="Arial" w:cs="Arial"/>
            <w:color w:val="0000FF"/>
            <w:sz w:val="24"/>
            <w:szCs w:val="24"/>
            <w:lang w:eastAsia="ru-RU"/>
          </w:rPr>
          <w:t>от 24.08.2017 №3-10с</w:t>
        </w:r>
      </w:hyperlink>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8. Глава поселения в пределах своих полномочий, установленных федеральными законами и законами Республики Бурятия, настоящим Уставом, нормативными правовыми актами Совета депутатов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Республики Бурятия, распоряжения Администрации поселения по вопросам организации работы Администрации поселения, постановления и распоряжения по вопросам организации деятельности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Глава поселения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9. Органы местного самоуправления поселения обеспечивают соответствие муниципальных правовых актов действующему федеральному и республиканскому законодательству.</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10. Глава поселения обеспечивает направление муниципальных правовых актов для обнародования (опубликования).</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33. Устав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Устав поселения, муниципальный правовой акт о внесении изменений и дополнений в Устав принимаются Советом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Проект Устава, проект муниципального правового акта о внесении изменений и дополнений в Устав не позднее,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Советом депутатов поселения порядка учета предложений по проекту Устава, проекту указанного муниципального правового акта, а также порядка участия граждан в его обсуждении.</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w:t>
      </w:r>
      <w:r w:rsidRPr="00EA1D0D">
        <w:rPr>
          <w:rFonts w:ascii="Arial" w:eastAsia="Times New Roman" w:hAnsi="Arial" w:cs="Arial"/>
          <w:color w:val="000000"/>
          <w:sz w:val="24"/>
          <w:szCs w:val="24"/>
          <w:lang w:eastAsia="ru-RU"/>
        </w:rPr>
        <w:lastRenderedPageBreak/>
        <w:t>субъекта Российской Федерации в целях приведения данного устава в соответствие с этими нормативными правовыми актами.</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редакции решения Совета депутатов </w:t>
      </w:r>
      <w:hyperlink r:id="rId28" w:tgtFrame="_blank" w:history="1">
        <w:r w:rsidRPr="00EA1D0D">
          <w:rPr>
            <w:rFonts w:ascii="Arial" w:eastAsia="Times New Roman" w:hAnsi="Arial" w:cs="Arial"/>
            <w:color w:val="0000FF"/>
            <w:sz w:val="24"/>
            <w:szCs w:val="24"/>
            <w:lang w:eastAsia="ru-RU"/>
          </w:rPr>
          <w:t>от 24.08.2017 №3-10с</w:t>
        </w:r>
      </w:hyperlink>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случае, если избранный на муниципальных выборах глава муниципального образования входит в состав представительного органа муниципального образования с правом решающего голоса,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Республике Бурятия в порядке, установленном федеральным законом.</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Глава поселения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7 дней со дня его поступления  из управления Министерства юстиции Российской Федерации по Республике Бурятия.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34. Решения, принятые путем прямого волеизъявления граждан</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Решение вопросов местного значения непосредственно гражданами в поселении осуществляется путем прямого волеизъявления населения поселения, выраженного на местном референдуме (сходе граждан).</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или досрочного прекращения полномочий выборного органа местного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35. Решения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Решения Совета депутатов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депутатов поселения, если иное не установлено Федеральным законом №131-ФЗ.</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xml:space="preserve">Правовые акты Совета депутатов поселения, не являющиеся нормативными, принимаются большинством голосов от установленной </w:t>
      </w:r>
      <w:r w:rsidRPr="00EA1D0D">
        <w:rPr>
          <w:rFonts w:ascii="Arial" w:eastAsia="Times New Roman" w:hAnsi="Arial" w:cs="Arial"/>
          <w:color w:val="000000"/>
          <w:sz w:val="24"/>
          <w:szCs w:val="24"/>
          <w:lang w:eastAsia="ru-RU"/>
        </w:rPr>
        <w:lastRenderedPageBreak/>
        <w:t>численности депутатов Совета депутатов поселения, если иное не установлено Федеральным законом №131-ФЗ, настоящим Уставом.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Решения Совета депутатов поселения по процедурным вопросам принимаются в порядке, установленном Регламентом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Нормативные правовые акты, принятые Советом депутатов поселения, подписывает и обнародует Глава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Под нормативным правовым актом понимается правовой акт, устанавливающий правовые нормы (правила поведения), обязательные для неопределенного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актом.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Нормативный правовой акт, принятый Советом депутатов поселения, направляется Главе поселения для подписания и обнародования в течение 10 дней. Глава поселения имеет право отклонить нормативный правовой акт, принятый Советом депутатов поселения. В этом случае указанный нормативный правовой акт в течение 10 дней возвращается в Совет депутатов поселения с мотивированным обоснованием его отклонения либо с предложениями о внесении в него изменений и дополнений. Если Глава поселения отклонит нормативный правовой акт, он вновь рассматривается Советом депутатов поселения.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он подлежит подписанию Главой поселения в течение семи дней и опубликованию (обнародованию).</w:t>
      </w:r>
    </w:p>
    <w:p w:rsidR="00EA1D0D" w:rsidRPr="006A51CD" w:rsidRDefault="00EA1D0D" w:rsidP="00EA1D0D">
      <w:pPr>
        <w:spacing w:after="0" w:line="240" w:lineRule="auto"/>
        <w:ind w:firstLine="709"/>
        <w:jc w:val="both"/>
        <w:rPr>
          <w:rFonts w:ascii="Arial" w:eastAsia="Times New Roman" w:hAnsi="Arial" w:cs="Arial"/>
          <w:b/>
          <w:color w:val="000000"/>
          <w:sz w:val="24"/>
          <w:szCs w:val="24"/>
          <w:lang w:eastAsia="ru-RU"/>
        </w:rPr>
      </w:pPr>
      <w:r w:rsidRPr="00EA1D0D">
        <w:rPr>
          <w:rFonts w:ascii="Arial" w:eastAsia="Times New Roman" w:hAnsi="Arial" w:cs="Arial"/>
          <w:color w:val="000000"/>
          <w:sz w:val="24"/>
          <w:szCs w:val="24"/>
          <w:lang w:eastAsia="ru-RU"/>
        </w:rPr>
        <w:t xml:space="preserve">4. </w:t>
      </w:r>
      <w:r w:rsidRPr="006A51CD">
        <w:rPr>
          <w:rFonts w:ascii="Arial" w:eastAsia="Times New Roman" w:hAnsi="Arial" w:cs="Arial"/>
          <w:b/>
          <w:color w:val="000000"/>
          <w:sz w:val="24"/>
          <w:szCs w:val="24"/>
          <w:lang w:eastAsia="ru-RU"/>
        </w:rPr>
        <w:t xml:space="preserve">Правовые акты  Совета депутатов поселения, не являющиеся нормативными, в том числе связанные с вопросами организации деятельности Совета депутатов поселения, </w:t>
      </w:r>
      <w:r w:rsidRPr="006A51CD">
        <w:rPr>
          <w:rFonts w:ascii="Arial" w:eastAsia="Times New Roman" w:hAnsi="Arial" w:cs="Arial"/>
          <w:b/>
          <w:color w:val="000000"/>
          <w:sz w:val="24"/>
          <w:szCs w:val="24"/>
          <w:u w:val="single"/>
          <w:lang w:eastAsia="ru-RU"/>
        </w:rPr>
        <w:t>подписываются Главой поселения</w:t>
      </w:r>
      <w:r w:rsidRPr="006A51CD">
        <w:rPr>
          <w:rFonts w:ascii="Arial" w:eastAsia="Times New Roman" w:hAnsi="Arial" w:cs="Arial"/>
          <w:b/>
          <w:color w:val="000000"/>
          <w:sz w:val="24"/>
          <w:szCs w:val="24"/>
          <w:lang w:eastAsia="ru-RU"/>
        </w:rPr>
        <w:t xml:space="preserve"> и могут быть опубликованы (обнародованы), если это предусмотрено самим правовым актом.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36. Подготовка муниципальных правовых актов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Проекты муниципальных правовых актов могут вноситься депутатами, Главой поселения, иными должностными лицами местного самоуправления, органами местного самоуправления муниципального района, органами государственной власти Республики Бурятия, органами территориального общественного самоуправления, инициативными группами граждан и органами прокуратуры.</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Нормативные правовые акты Совета депутатов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поселения только по инициативе Главы поселения или при наличии заключения Главы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Республики Бурятии.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Оценка регулирующего воздействия проектов муниципальных нормативных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местного бюджета.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37. Вступление в силу муниципальных правовых актов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8"/>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Муниципальные нормативные правовые акты, устанавливающие либо изменяющие общеобязательные правила и затрагивающие права, свободы и обязанности человека и гражданина, вступают в силу после их официального опубликования (обнародования).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Иные муниципальные правовые акты вступают в силу со дня их принятия (издания), если иной срок вступления в силу не предусмотрен, федеральным и (или) республиканским законом, либо самим актом.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Нормативные правовые акты Совета депутатов поселения о налогах и сборах вступают в силу в соответствии с Налоговым кодексом Российской Федерации.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Официальным опубликованием считается первая публикация полного текста муниципального правового акта в периодическом печатном издании, определенном правовым актом Главы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Официальное обнародование производится путем доведения текста муниципального правового акта до сведения жителей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Текст муниципального правового акта размещается на информационных стендах в здании Администрации поселения, иных местах, определенных Главой поселения. Информационные стенды должны быть установлены в каждом населенном пункте, входящем в состав поселения.</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Период времени, в течение которого текст муниципального правового акта содержится на информационных стендах, не должен составлять менее 14 календарных дней.</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Период времени, в течение которого Устав поселения и муниципальный правовой акт о внесении изменений и дополнений в Устав поселения содержится на информационных стендах, не должен составлять менее 30 календарных дней.</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По истечении указанного периода оригинал муниципального правового акта хранится в Администрации поселения, копия передается в библиотеку поселения, которые обеспечивают гражданам возможность ознакомления с муниципальным правовым актом без взимания платы.</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Наряду с размещением на информационных стендах, содержание муниципального правового акта может доводиться до сведения населения путем проведения собраний, конференций граждан, а также путем распространения копий данного акта среди жителей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По результатам официального обнародования муниципальных правовых актов составляется справка, в которой указываются формы и сроки обнародования. Справку об официальном обнародовании</w:t>
      </w:r>
      <w:r w:rsidRPr="00EA1D0D">
        <w:rPr>
          <w:rFonts w:ascii="Arial" w:eastAsia="Times New Roman" w:hAnsi="Arial" w:cs="Arial"/>
          <w:color w:val="FF6600"/>
          <w:sz w:val="24"/>
          <w:szCs w:val="24"/>
          <w:lang w:eastAsia="ru-RU"/>
        </w:rPr>
        <w:t> </w:t>
      </w:r>
      <w:r w:rsidRPr="00EA1D0D">
        <w:rPr>
          <w:rFonts w:ascii="Arial" w:eastAsia="Times New Roman" w:hAnsi="Arial" w:cs="Arial"/>
          <w:color w:val="000000"/>
          <w:sz w:val="24"/>
          <w:szCs w:val="24"/>
          <w:lang w:eastAsia="ru-RU"/>
        </w:rPr>
        <w:t>муниципального правового акта подписывает Глава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xml:space="preserve">4. Администрацией поселения может издаваться информационный бюллетень поселения, в который включаются тексты муниципальных правовых актов, подлежащих официальному опубликованию (обнародованию). Периодичность издания информационного бюллетеня определяется Главой поселения. О выходе информационного бюллетеня может публиковаться сообщение в периодическом печатном издании, определенном правовым актом </w:t>
      </w:r>
      <w:r w:rsidRPr="00EA1D0D">
        <w:rPr>
          <w:rFonts w:ascii="Arial" w:eastAsia="Times New Roman" w:hAnsi="Arial" w:cs="Arial"/>
          <w:color w:val="000000"/>
          <w:sz w:val="24"/>
          <w:szCs w:val="24"/>
          <w:lang w:eastAsia="ru-RU"/>
        </w:rPr>
        <w:lastRenderedPageBreak/>
        <w:t>Главы поселения. В случае если информационный бюллетень используется для официального опубликования (обнародования) муниципальных правовых актов поселения, применяется порядок, установленный частями 2 и 3 настоящей статьи.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Решение о способе официального опубликования (обнародования) муниципального правового акта принимается органом местного самоуправления или должностным лицом местного самоуправления, принявшим (издавшим) соответствующий акт.</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38. Отмена муниципальных правовых актов и приостановление их действия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Бурятия - уполномоченным органом государственной власти Российской Федерации (уполномоченным органом государственной власти Республики Бурятия.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39. Федеральный регистр муниципальных нормативных правовых актов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Республики Бурятия, организация и ведение, которого осуществляются органами государственной власти Республики Бурятия в порядке, установленном законом Республики Бурятия.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8"/>
          <w:szCs w:val="28"/>
          <w:lang w:eastAsia="ru-RU"/>
        </w:rPr>
        <w:t>Глава 5. Муниципальная служба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40. Муниципальная служба, должности муниципальной службы</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41. Статус муниципального служащего</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Муниципальным служащим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и республиканскими законами, обязанности по должности муниципальной службы за денежное содержание, выплачиваемое за счет средств бюджета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устанавливается Федеральным законом от 02.03.2007 № 25-ФЗ «О муниципальной службе в Российской Федерации» (далее - Федеральный закон «О муниципальной службе в Российской Федерации»), Федеральным законом от 25.12.2008 № 273-ФЗ «О противодействии коррупции» (далее – Федеральный закон «О противодействии коррупции»).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42. Условия, порядок прохождения и гарантии муниципальной службы</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Условия и порядок прохождения муниципальной службы в поселении регулируются Федеральным законом «О муниципальной службе в Российской Федерации», Федеральным законом «О противодействии коррупции», иными федеральными законами и принимаемыми в соответствии с ними законами Республики Бурятия, муниципальными правовыми актами.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В целях определения соответствия муниципального служащего замещаемой должности муниципальной службы проводится его аттестация.</w:t>
      </w:r>
    </w:p>
    <w:p w:rsidR="00EA1D0D" w:rsidRPr="00EA1D0D" w:rsidRDefault="00EA1D0D" w:rsidP="00EA1D0D">
      <w:pPr>
        <w:spacing w:after="0" w:line="240" w:lineRule="auto"/>
        <w:ind w:firstLine="709"/>
        <w:jc w:val="both"/>
        <w:rPr>
          <w:rFonts w:ascii="Times New Roman CYR" w:eastAsia="Times New Roman" w:hAnsi="Times New Roman CYR" w:cs="Times New Roman CYR"/>
          <w:color w:val="000000"/>
          <w:sz w:val="24"/>
          <w:szCs w:val="24"/>
          <w:lang w:eastAsia="ru-RU"/>
        </w:rPr>
      </w:pPr>
      <w:r w:rsidRPr="00EA1D0D">
        <w:rPr>
          <w:rFonts w:ascii="Arial" w:eastAsia="Times New Roman" w:hAnsi="Arial" w:cs="Arial"/>
          <w:color w:val="000000"/>
          <w:sz w:val="24"/>
          <w:szCs w:val="24"/>
          <w:lang w:eastAsia="ru-RU"/>
        </w:rPr>
        <w:t>Положение о проведении аттестации муниципальных служащих утверждается решением Совета депутатов поселения в соответствии с типовым положением о проведении аттестации муниципальных служащих, утверждаемым республиканским законом.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8"/>
          <w:szCs w:val="28"/>
          <w:lang w:eastAsia="ru-RU"/>
        </w:rPr>
        <w:t>Глава 6. Экономическая основа местного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43. Владение, пользование и распоряжение муниципальным имуществом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От имени поселения приобретать и осуществлять имущественные и иные права и обязанности, выступать в суде без доверенности может Глава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Органы местного самоуправления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Бурятия) и органам местного самоуправления иных муниципальных образований, отчуждать, совершать иные сделки в соответствии с федеральными законами.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4. Порядок принятия решения о приватизации муниципального имущества определяется нормативными правовыми актами органов местного самоуправления в соответствии с федеральными законами.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Доходы от использования и приватизации муниципального имущества поселения поступают в бюджет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Поселение может создавать муниципальные предприятия и учреждения, участвовать в создании хозяйственных обществ,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Решения о создании, ликвидации и реорганизации муниципальных предприятий и учреждений, утверждении их уставов, назначении на должность и освобождении от должности руководителей данных предприятий и учреждений, участии в создании хозяйственных обществ принимаются Администрацией поселения, осуществляющей функции и полномочия учредителя.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Решения об участии в создании межмуниципальных хозяйственных обществ принимаются Советом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7. Решение о создании муниципального предприятия или учреждения должно содержать цели и предмет деятельности данного предприятия или учреждения.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Цели, условия и порядок деятельности муниципальных предприятий и учреждений, закрепляются в их уставах.</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8. Руководители муниципальных предприятий и учреждений, направляют текущие отчеты о деятельности данных предприятий и учреждений Администрации поселения, осуществляющей функции и полномочия учредителя. Периодичность и форма отчетов устанавливается руководителем Администрацией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Годовые отчеты о деятельности муниципальных предприятий и учреждений по решению Совета депутатов поселения или по инициативе Главы поселения могут заслушиваться на заседаниях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outlineLvl w:val="0"/>
        <w:rPr>
          <w:rFonts w:ascii="Arial" w:eastAsia="Times New Roman" w:hAnsi="Arial" w:cs="Arial"/>
          <w:b/>
          <w:bCs/>
          <w:color w:val="000000"/>
          <w:kern w:val="36"/>
          <w:sz w:val="32"/>
          <w:szCs w:val="32"/>
          <w:lang w:eastAsia="ru-RU"/>
        </w:rPr>
      </w:pPr>
      <w:r w:rsidRPr="00EA1D0D">
        <w:rPr>
          <w:rFonts w:ascii="Arial" w:eastAsia="Times New Roman" w:hAnsi="Arial" w:cs="Arial"/>
          <w:b/>
          <w:bCs/>
          <w:color w:val="000000"/>
          <w:kern w:val="36"/>
          <w:sz w:val="26"/>
          <w:szCs w:val="26"/>
          <w:lang w:eastAsia="ru-RU"/>
        </w:rPr>
        <w:t>Статья 44. Муниципальное имущество</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В собственности поселения может находиться имущество, предназначенное для решения вопросов местного значения и предусмотренное статьей 50 Федерального закона № 131-ФЗ.</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В случаях возникновения у поселения права собственности на имущество, не соответствующее требованиям части 1 статьи 50 Федерального закона №131-ФЗ,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45. Закупки для обеспечения муниципальных нужд</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8"/>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A1D0D" w:rsidRPr="00EA1D0D" w:rsidRDefault="00EA1D0D" w:rsidP="00EA1D0D">
      <w:pPr>
        <w:spacing w:after="0" w:line="240" w:lineRule="auto"/>
        <w:ind w:firstLine="708"/>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lastRenderedPageBreak/>
        <w:t>Статья 46. Составление, рассмотрение и утверждение местного бюджета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Проект бюджета поселения составляется Администрацией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Проект бюджета поселения составляется на основе прогноза социально-экономического развития поселения в целях финансового обеспечения расходных обязательств.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Проект бюджета поселения составляется и утверждается сроком на один год (на очередной финансовый год), местная администрация муниципального образования разрабатывает и утверждает среднесрочный финансовый план муниципального образования.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Порядок и сроки составления проекта местного бюджета поселения устанавливаются местной администрацией с соблюдением требований, устанавливаемых Бюджетным кодексом Российской Федерации и муниципальными правовыми актами представительного органа муниципального образования.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Проект бюджета поселения вносится на рассмотрение Совета депутатов поселения Главой поселения в сроки, установленные решением Совета депутатов поселения, но не позднее 15 ноября текущего года.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Одновременно с проектом решения Совета депутатов поселения о бюджете поселения представляются документы, предусмотренные Бюджетным кодексом Российской Федерации.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Бюджет поселения утверждается Советом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Порядок рассмотрения и утверждения решения о бюджете поселения устанавливается Советом депутатов поселения. Данный порядок должен предусматривать вступление в силу решения Совета депутатов поселения о бюджете поселения с 1 января очередного финансового года, а также утверждение указанным решением показателей и характеристик (приложений) в соответствии с требованиями Бюджетного кодекса Российской Федерации.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47. Исполнение бюджета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Исполнение бюджета поселения обеспечивается Администрацией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Бюджет поселения исполняется на основе единства кассы и подведомственности расходов.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Исполнение бюджета поселения организуется на основе сводной бюджетной росписи и кассового плана.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Бюджет поселения исполняется по доходам, расходам и источникам финансирования дефицита бюджета.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Доходы, фактически полученные при исполнении бюджета поселения сверх утвержденных решением Совета депутатов поселения о бюджете поселения, могут направляться без внесения изменений в решение Совета депутатов поселения о бюджете поселения на цели, установленные Бюджетным кодексом Российской Федерации.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48. Контроль за исполнением бюджета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Контроль за исполнением бюджета поселения осуществляют Совет депутатов поселения, Администрация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2. Совет депутатов поселения вправе рассматривать отдельные вопросы исполнения бюджета поселения на заседаниях комиссий, рабочих групп в ходе депутатских слушаний и в связи с депутатскими запросами.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По представлению Главы поселения Совет депутатов поселения утверждает отчет об исполнении бюджета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Должностные лица Администрации поселения осуществляют контроль за исполнением бюджета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60" w:lineRule="atLeast"/>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49. Контрольно-счетный орган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2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Контрольно-счетный орган поселения является постоянно действующим органом внешнего муниципального финансового контроля и образуется  Советом депутатов поселения.</w:t>
      </w:r>
    </w:p>
    <w:p w:rsidR="00EA1D0D" w:rsidRPr="00EA1D0D" w:rsidRDefault="00EA1D0D" w:rsidP="00EA1D0D">
      <w:pPr>
        <w:spacing w:after="0" w:line="240" w:lineRule="auto"/>
        <w:ind w:firstLine="72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Контрольно-счетный орган поселения подотчетен Совету депутатов. Контрольно-счетный орган обладает организационной и функциональной независимостью и осуществляют свою деятельность самостоятельно.</w:t>
      </w:r>
    </w:p>
    <w:p w:rsidR="00EA1D0D" w:rsidRPr="00EA1D0D" w:rsidRDefault="00EA1D0D" w:rsidP="00EA1D0D">
      <w:pPr>
        <w:spacing w:after="0" w:line="240" w:lineRule="auto"/>
        <w:ind w:firstLine="72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Контрольно-счетный орган поселения образуется в составе председателя, заместителя председателя контрольно-счетного органа поселения, аппарата контрольно-счетного органа поселения, а также должности аудиторов контрольно-счетного органа поселения</w:t>
      </w:r>
      <w:r w:rsidRPr="00EA1D0D">
        <w:rPr>
          <w:rFonts w:ascii="Arial" w:eastAsia="Times New Roman" w:hAnsi="Arial" w:cs="Arial"/>
          <w:color w:val="000000"/>
          <w:sz w:val="28"/>
          <w:szCs w:val="28"/>
          <w:lang w:eastAsia="ru-RU"/>
        </w:rPr>
        <w:t>.</w:t>
      </w:r>
    </w:p>
    <w:p w:rsidR="00EA1D0D" w:rsidRPr="00EA1D0D" w:rsidRDefault="00EA1D0D" w:rsidP="00EA1D0D">
      <w:pPr>
        <w:spacing w:after="0" w:line="240" w:lineRule="auto"/>
        <w:ind w:firstLine="72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Срок полномочий председателя, заместителя председателя и аудиторов контрольно-счетного органа составляет 5 лет</w:t>
      </w:r>
      <w:r w:rsidRPr="00EA1D0D">
        <w:rPr>
          <w:rFonts w:ascii="Arial" w:eastAsia="Times New Roman" w:hAnsi="Arial" w:cs="Arial"/>
          <w:color w:val="000000"/>
          <w:sz w:val="28"/>
          <w:szCs w:val="28"/>
          <w:lang w:eastAsia="ru-RU"/>
        </w:rPr>
        <w:t>.</w:t>
      </w:r>
    </w:p>
    <w:p w:rsidR="00EA1D0D" w:rsidRPr="00EA1D0D" w:rsidRDefault="00EA1D0D" w:rsidP="00EA1D0D">
      <w:pPr>
        <w:spacing w:after="0" w:line="240" w:lineRule="auto"/>
        <w:ind w:firstLine="72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Председатель, заместитель председателя и аудиторы контрольно-счетного органа поселения назначаются на должность Советом депутатов.</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Предложения о кандидатурах на должность председателя контрольно-счетного органа поселения вносятся в Совет депутатов.</w:t>
      </w:r>
    </w:p>
    <w:p w:rsidR="00EA1D0D" w:rsidRPr="00EA1D0D" w:rsidRDefault="00EA1D0D" w:rsidP="00EA1D0D">
      <w:pPr>
        <w:spacing w:after="0" w:line="240" w:lineRule="auto"/>
        <w:ind w:firstLine="72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Председателем Совета депутатов;</w:t>
      </w:r>
    </w:p>
    <w:p w:rsidR="00EA1D0D" w:rsidRPr="00EA1D0D" w:rsidRDefault="00EA1D0D" w:rsidP="00EA1D0D">
      <w:pPr>
        <w:spacing w:after="0" w:line="240" w:lineRule="auto"/>
        <w:ind w:firstLine="72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депутатами Совета депутатов - не менее 1/3 от установленного числа депутатов Совета депутатов;</w:t>
      </w:r>
    </w:p>
    <w:p w:rsidR="00EA1D0D" w:rsidRPr="00EA1D0D" w:rsidRDefault="00EA1D0D" w:rsidP="00EA1D0D">
      <w:pPr>
        <w:spacing w:after="0" w:line="240" w:lineRule="auto"/>
        <w:ind w:firstLine="72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Главой поселения;</w:t>
      </w:r>
    </w:p>
    <w:p w:rsidR="00EA1D0D" w:rsidRPr="00EA1D0D" w:rsidRDefault="00EA1D0D" w:rsidP="00EA1D0D">
      <w:pPr>
        <w:spacing w:after="0" w:line="240" w:lineRule="auto"/>
        <w:ind w:firstLine="72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Порядок внесения и рассмотрения кандидатур на должности председателя, заместителя председателя и аудиторов контрольно-счетного органа поселения устанавливается Регламентом Совета депутатов. В контрольно-счетном органе может быть образован коллегиальный орган (коллегия).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Контрольно-счетный орган поселения осуществляет следующие основные полномочия: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контроль за исполнением местного бюджета;</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экспертиза проектов местного бюджета;</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внешняя проверка годового отчета об исполнении местного бюджета;</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w:t>
      </w:r>
      <w:r w:rsidRPr="00EA1D0D">
        <w:rPr>
          <w:rFonts w:ascii="Arial" w:eastAsia="Times New Roman" w:hAnsi="Arial" w:cs="Arial"/>
          <w:color w:val="000000"/>
          <w:sz w:val="24"/>
          <w:szCs w:val="24"/>
          <w:lang w:eastAsia="ru-RU"/>
        </w:rPr>
        <w:lastRenderedPageBreak/>
        <w:t>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8) анализ бюджетного процесса в муниципальном образовании и подготовка предложений, направленных на его совершенствование;</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Совет депутатов и Главе муниципального образования;</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10) участие в пределах полномочий в мероприятиях, направленных на противодействие коррупции;</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11) иные полномочия в сфере внешнего муниципального финансового контроля, установленные федеральными законами, законами Республики Бурятия, настоящим Уставом и нормативными правовыми актами Совета депутатов.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Органы местного самоуправления и должностные лица местного самоуправления обязаны представлять в контрольно-счетный орган поселения по его требованию необходимую информацию и документы по вопросам, относящимся к их компетенции.</w:t>
      </w:r>
    </w:p>
    <w:p w:rsidR="00EA1D0D" w:rsidRPr="00EA1D0D" w:rsidRDefault="00EA1D0D" w:rsidP="00EA1D0D">
      <w:pPr>
        <w:spacing w:after="0" w:line="240" w:lineRule="auto"/>
        <w:ind w:firstLine="72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Результаты проверок, осуществляемых контрольно-счетным органом поселения, подлежат опубликованию (обнародованию).</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7. Порядок организации и деятельности контрольно-счетного органа поселения в части, не урегулированной настоящим Уставом, устанавливается в соответствии с федеральным законодательством, принимаемыми в соответствии с ними законами Республики Бурятия, а также утвержденным Советом депутатов поселения Положением о контрольно-счетном органе.</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50. Муниципальный долг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Предельный объем муниципального долга поселения на очередной финансовый год (очередной финансовый год и каждый год планового периода) устанавливается решением Совета депутатов поселения о бюджете поселения в рамках ограничений, установленных Бюджетным кодексом Российской Федерации.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Совет депутатов поселения вправе в целях управления муниципальным долгом поселения утвердить дополнительные ограничения по муниципальному долгу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Муниципальные внутренние заимствования осуществляются в целях финансирования дефицита бюджета поселения, а также для погашения долговых обязательств.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От имени поселения право осуществления муниципальных внутренних заимствований принадлежит Администрации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Программа муниципальных внутренних заимствований представляется Главой поселения Совету депутатов поселения в виде приложения к проекту решения о бюджете поселения на очередной финансовый год.</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xml:space="preserve">3. От имени поселения муниципальные гарантии предоставляются Администрацией поселения в пределах общей суммы предоставляемых гарантий, </w:t>
      </w:r>
      <w:r w:rsidRPr="00EA1D0D">
        <w:rPr>
          <w:rFonts w:ascii="Arial" w:eastAsia="Times New Roman" w:hAnsi="Arial" w:cs="Arial"/>
          <w:color w:val="000000"/>
          <w:sz w:val="24"/>
          <w:szCs w:val="24"/>
          <w:lang w:eastAsia="ru-RU"/>
        </w:rPr>
        <w:lastRenderedPageBreak/>
        <w:t>указанной в решении о бюджете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Общая сумма предоставленных гарантий включается в состав муниципального долга как вид долгового обязательства.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В случае если муниципальное долговое обязательство не предъявлено к погашению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Бюджетным кодексом Российской Федерации, указанное обязательство считается полностью прекращенным и списывается с муниципального долга, если иное не предусмотрено решением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Местная администрация по истечении сроков и в иных случаях, указанных в пункте 4 настоящей статьи, издает муниципальный правовой акт о списании муниципального долга муниципальных долговых обязательств, выраженных в валюте Российской Федерации.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Учет и регистрация муниципальных долговых обязательств поселения осуществляются в муниципальной долговой книге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6. Управление муниципальным долгом осуществляется Администрацией поселения в соответствии с Бюджетным кодексом Российской Федерации и настоящим Уставом.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8"/>
          <w:szCs w:val="28"/>
          <w:lang w:eastAsia="ru-RU"/>
        </w:rPr>
        <w:t>Глава 7. Ответственность органов местного самоуправления и должностных лиц местного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51. Ответственность органов местного самоуправления и должностных лиц местного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52. Ответственность депутатов Совета депутатов поселения, Главы поселения перед населением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Население поселения вправе отозвать депутатов Совета депутатов, Главу поселения по основаниям и в порядке, установленным настоящим Уставом в соответствии с Федеральным законом №131-ФЗ.</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53. Ответственность Совета депутатов поселения перед государством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xml:space="preserve">1. В случае, если соответствующим судом установлено, что Советом депутатов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Бурятия, республиканским законам, настоящему Уставу, а Совет депутатов поселения в течение трех месяцев со дня вступления в силу решения суда либо в течение иного предусмотренного решением суда срока не приняло в пределах своих </w:t>
      </w:r>
      <w:r w:rsidRPr="00EA1D0D">
        <w:rPr>
          <w:rFonts w:ascii="Arial" w:eastAsia="Times New Roman" w:hAnsi="Arial" w:cs="Arial"/>
          <w:color w:val="000000"/>
          <w:sz w:val="24"/>
          <w:szCs w:val="24"/>
          <w:lang w:eastAsia="ru-RU"/>
        </w:rPr>
        <w:lastRenderedPageBreak/>
        <w:t>полномочий мер по исполнению решения суда, в том числе не отменило соответствующий нормативный правовой акт, Глава Республики Бурятия в течение одного месяца после вступления в силу решения суда, установившего факт неисполнения данного решения, вносит в Народный Хурал Республики Бурятия проект республиканского закона о роспуске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В случае, если соответствующим судом установлено, что избранный в правомочном составе Совет депутатов поселения в течение трех месяцев подряд не проводило правомочного заседания, Глава Республики Бурятия в течение трех месяцев со дня вступления в силу решения суда, установившего данный факт, вносит в Народный Хурал Республики Бурятия проект республиканского закона о роспуске Совета депутатов поселения.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В случае, если соответствующим судом установлено, что вновь избранный в правомочном составе Совет депутатов поселения в течение трех месяцев подряд не проводило правомочного заседания, Глава Республики Бурятия в течение трех месяцев со дня вступления в силу решения суда, установившего данный факт, вносит в Народный Хурала Республики Бурятия проект республиканского закона о роспуске Совета депутатов.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Полномочия Совета депутатов поселения прекращаются со дня вступления в силу республиканского закона о его роспуске.</w:t>
      </w:r>
    </w:p>
    <w:p w:rsidR="00EA1D0D" w:rsidRPr="00EA1D0D" w:rsidRDefault="00EA1D0D" w:rsidP="00EA1D0D">
      <w:pPr>
        <w:spacing w:after="0" w:line="240" w:lineRule="auto"/>
        <w:ind w:firstLine="567"/>
        <w:jc w:val="both"/>
        <w:rPr>
          <w:rFonts w:ascii="Calibri" w:eastAsia="Times New Roman" w:hAnsi="Calibri" w:cs="Calibri"/>
          <w:color w:val="000000"/>
          <w:lang w:eastAsia="ru-RU"/>
        </w:rPr>
      </w:pPr>
      <w:r w:rsidRPr="00EA1D0D">
        <w:rPr>
          <w:rFonts w:ascii="Arial" w:eastAsia="Times New Roman" w:hAnsi="Arial" w:cs="Arial"/>
          <w:color w:val="000000"/>
          <w:sz w:val="24"/>
          <w:szCs w:val="24"/>
          <w:lang w:eastAsia="ru-RU"/>
        </w:rPr>
        <w:t>            5.Депутаты представительного органа муниципального образования, распущенного на основании части 2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 проведение представительным органом муниципального образования правомочного заседания в течение трех месяцев подряд.</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54. Ответственность Главы поселения перед государством</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Глава Республики Бурятия издает правовой акт об отрешении от должности Главы поселения в случае:</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Бурятия, республиканским законам,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EA1D0D" w:rsidRPr="00EA1D0D" w:rsidRDefault="00EA1D0D" w:rsidP="00EA1D0D">
      <w:pPr>
        <w:spacing w:after="0" w:line="240" w:lineRule="auto"/>
        <w:ind w:firstLine="708"/>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использование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EA1D0D" w:rsidRPr="00EA1D0D" w:rsidRDefault="00EA1D0D" w:rsidP="00EA1D0D">
      <w:pPr>
        <w:spacing w:after="0" w:line="240" w:lineRule="auto"/>
        <w:ind w:firstLine="708"/>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редакции решений Совета депутатов </w:t>
      </w:r>
      <w:hyperlink r:id="rId29" w:tgtFrame="_blank" w:history="1">
        <w:r w:rsidRPr="00EA1D0D">
          <w:rPr>
            <w:rFonts w:ascii="Arial" w:eastAsia="Times New Roman" w:hAnsi="Arial" w:cs="Arial"/>
            <w:color w:val="0000FF"/>
            <w:sz w:val="24"/>
            <w:szCs w:val="24"/>
            <w:lang w:eastAsia="ru-RU"/>
          </w:rPr>
          <w:t>от 06.06.2016 №1-51С</w:t>
        </w:r>
      </w:hyperlink>
      <w:r w:rsidRPr="00EA1D0D">
        <w:rPr>
          <w:rFonts w:ascii="Arial" w:eastAsia="Times New Roman" w:hAnsi="Arial" w:cs="Arial"/>
          <w:color w:val="0000FF"/>
          <w:sz w:val="24"/>
          <w:szCs w:val="24"/>
          <w:lang w:eastAsia="ru-RU"/>
        </w:rPr>
        <w:t>, </w:t>
      </w:r>
      <w:hyperlink r:id="rId30" w:tgtFrame="_blank" w:history="1">
        <w:r w:rsidRPr="00EA1D0D">
          <w:rPr>
            <w:rFonts w:ascii="Arial" w:eastAsia="Times New Roman" w:hAnsi="Arial" w:cs="Arial"/>
            <w:color w:val="0000FF"/>
            <w:sz w:val="24"/>
            <w:szCs w:val="24"/>
            <w:lang w:eastAsia="ru-RU"/>
          </w:rPr>
          <w:t>от 24.08.2017 №3-10с</w:t>
        </w:r>
      </w:hyperlink>
    </w:p>
    <w:p w:rsidR="00EA1D0D" w:rsidRPr="00EA1D0D" w:rsidRDefault="00EA1D0D" w:rsidP="00EA1D0D">
      <w:pPr>
        <w:spacing w:after="0" w:line="240" w:lineRule="auto"/>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lastRenderedPageBreak/>
        <w:t>              2. Срок, в течение которого Глава Республики Бурятия издает правовой акт об отрешении от должности Главы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EA1D0D" w:rsidRPr="00EA1D0D" w:rsidRDefault="00EA1D0D" w:rsidP="00EA1D0D">
      <w:pPr>
        <w:spacing w:after="0" w:line="240" w:lineRule="auto"/>
        <w:ind w:firstLine="540"/>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Глава, в отношении, которого Главой Республики Бурятия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55. Удаление Главы поселения в отставку</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Совет депутатов поселения в соответствии с Федеральным законом №131-ФЗ вправе удалить Главу поселения в отставку по инициативе депутатов Совета депутатов поселения или по инициативе Главы Республики Бурятия.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Основаниями для удаления Главы поселения в отставку являются: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№131-ФЗ;</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Бурятия;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неудовлетворительная оценка деятельности Главы поселения Советом депутатов поселения по результатам его ежегодного отчета перед Советом депутатов поселения, данная два раза подряд.</w:t>
      </w:r>
    </w:p>
    <w:p w:rsidR="00EA1D0D" w:rsidRPr="00EA1D0D" w:rsidRDefault="00EA1D0D" w:rsidP="00EA1D0D">
      <w:pPr>
        <w:spacing w:after="0" w:line="240" w:lineRule="auto"/>
        <w:ind w:firstLine="708"/>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A1D0D" w:rsidRPr="00EA1D0D" w:rsidRDefault="00EA1D0D" w:rsidP="00EA1D0D">
      <w:pPr>
        <w:spacing w:after="0" w:line="240" w:lineRule="auto"/>
        <w:ind w:firstLine="708"/>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 редакции решения Совета депутатов </w:t>
      </w:r>
      <w:hyperlink r:id="rId31" w:tgtFrame="_blank" w:history="1">
        <w:r w:rsidRPr="00EA1D0D">
          <w:rPr>
            <w:rFonts w:ascii="Arial" w:eastAsia="Times New Roman" w:hAnsi="Arial" w:cs="Arial"/>
            <w:color w:val="0000FF"/>
            <w:sz w:val="24"/>
            <w:szCs w:val="24"/>
            <w:lang w:eastAsia="ru-RU"/>
          </w:rPr>
          <w:t>от 24.08.2017 №3-10с</w:t>
        </w:r>
      </w:hyperlink>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Удаление Главы поселения наступает в порядке, установленном статьей 74.1 Федерального закона №131-ФЗ.</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lastRenderedPageBreak/>
        <w:t>Статья 56. Временное осуществление органами государственной власти отдельных полномочий органов местного самоуправления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Отдельные полномочия органов местного самоуправления поселения могут временно осуществляться органами государственной власти Республики Бурятия в соответствии со статьей 75 Федерального закона №131-ФЗ.</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57. Ответственность органов местного самоуправления и должностных лиц местного самоуправления перед физическими и юридическими лицами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8"/>
          <w:szCs w:val="28"/>
          <w:lang w:eastAsia="ru-RU"/>
        </w:rPr>
        <w:t>Глава 8. Заключительные и переходные положения</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 </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b/>
          <w:bCs/>
          <w:color w:val="000000"/>
          <w:sz w:val="26"/>
          <w:szCs w:val="26"/>
          <w:lang w:eastAsia="ru-RU"/>
        </w:rPr>
        <w:t>Статья 58. Вступление в силу настоящего Устава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ind w:firstLine="709"/>
        <w:jc w:val="both"/>
        <w:rPr>
          <w:rFonts w:ascii="Times New Roman CYR" w:eastAsia="Times New Roman" w:hAnsi="Times New Roman CYR" w:cs="Times New Roman CYR"/>
          <w:color w:val="000000"/>
          <w:sz w:val="24"/>
          <w:szCs w:val="24"/>
          <w:lang w:eastAsia="ru-RU"/>
        </w:rPr>
      </w:pPr>
      <w:r w:rsidRPr="00EA1D0D">
        <w:rPr>
          <w:rFonts w:ascii="Arial" w:eastAsia="Times New Roman" w:hAnsi="Arial" w:cs="Arial"/>
          <w:color w:val="000000"/>
          <w:sz w:val="24"/>
          <w:szCs w:val="24"/>
          <w:lang w:eastAsia="ru-RU"/>
        </w:rPr>
        <w:t>1. Настоящий Устав вступает в силу со дня официального обнародования (опубликования) произведенного после его государственной регистрации</w:t>
      </w:r>
      <w:r w:rsidRPr="00EA1D0D">
        <w:rPr>
          <w:rFonts w:ascii="Arial" w:eastAsia="Times New Roman" w:hAnsi="Arial" w:cs="Arial"/>
          <w:i/>
          <w:iCs/>
          <w:color w:val="000000"/>
          <w:sz w:val="24"/>
          <w:szCs w:val="24"/>
          <w:lang w:eastAsia="ru-RU"/>
        </w:rPr>
        <w:t>.</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2. Часть 4 статьи 36 Устава вступает в силу с 01.01.2017 года.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3. Пункт 13 части 1 статьи 3 вступает в силу с 11.04.2015 года.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4. Пункт 12 части 1 статьи 29 вступает в силу с 11.04.2015 года.</w:t>
      </w:r>
    </w:p>
    <w:p w:rsidR="00EA1D0D" w:rsidRPr="00EA1D0D" w:rsidRDefault="00EA1D0D" w:rsidP="00EA1D0D">
      <w:pPr>
        <w:spacing w:after="0" w:line="240" w:lineRule="auto"/>
        <w:ind w:firstLine="709"/>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EA1D0D" w:rsidRPr="00EA1D0D" w:rsidRDefault="00EA1D0D" w:rsidP="00EA1D0D">
      <w:pPr>
        <w:spacing w:after="0" w:line="240" w:lineRule="auto"/>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Глава городского поселения </w:t>
      </w:r>
    </w:p>
    <w:p w:rsidR="00EA1D0D" w:rsidRPr="00EA1D0D" w:rsidRDefault="00EA1D0D" w:rsidP="00EA1D0D">
      <w:pPr>
        <w:spacing w:after="0" w:line="240" w:lineRule="auto"/>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«Наушкинское»</w:t>
      </w:r>
    </w:p>
    <w:p w:rsidR="00EA1D0D" w:rsidRPr="00EA1D0D" w:rsidRDefault="00EA1D0D" w:rsidP="00EA1D0D">
      <w:pPr>
        <w:spacing w:after="0" w:line="240" w:lineRule="auto"/>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В.М. Самойлов</w:t>
      </w:r>
    </w:p>
    <w:p w:rsidR="00EA1D0D" w:rsidRPr="00EA1D0D" w:rsidRDefault="00EA1D0D" w:rsidP="00EA1D0D">
      <w:pPr>
        <w:spacing w:after="0" w:line="240" w:lineRule="auto"/>
        <w:ind w:firstLine="567"/>
        <w:jc w:val="both"/>
        <w:rPr>
          <w:rFonts w:ascii="Arial" w:eastAsia="Times New Roman" w:hAnsi="Arial" w:cs="Arial"/>
          <w:color w:val="000000"/>
          <w:sz w:val="24"/>
          <w:szCs w:val="24"/>
          <w:lang w:eastAsia="ru-RU"/>
        </w:rPr>
      </w:pPr>
      <w:r w:rsidRPr="00EA1D0D">
        <w:rPr>
          <w:rFonts w:ascii="Arial" w:eastAsia="Times New Roman" w:hAnsi="Arial" w:cs="Arial"/>
          <w:color w:val="000000"/>
          <w:sz w:val="24"/>
          <w:szCs w:val="24"/>
          <w:lang w:eastAsia="ru-RU"/>
        </w:rPr>
        <w:t> </w:t>
      </w:r>
    </w:p>
    <w:p w:rsidR="00723211" w:rsidRDefault="00723211"/>
    <w:sectPr w:rsidR="00723211" w:rsidSect="00E354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211"/>
    <w:rsid w:val="000A344D"/>
    <w:rsid w:val="00115821"/>
    <w:rsid w:val="00191C5B"/>
    <w:rsid w:val="003228CC"/>
    <w:rsid w:val="00354C0E"/>
    <w:rsid w:val="00406C4D"/>
    <w:rsid w:val="00440A05"/>
    <w:rsid w:val="0045458D"/>
    <w:rsid w:val="005D2929"/>
    <w:rsid w:val="0068719D"/>
    <w:rsid w:val="006A51CD"/>
    <w:rsid w:val="006B4367"/>
    <w:rsid w:val="00714B6E"/>
    <w:rsid w:val="00723211"/>
    <w:rsid w:val="007675F9"/>
    <w:rsid w:val="007B6C14"/>
    <w:rsid w:val="008709D4"/>
    <w:rsid w:val="009C0326"/>
    <w:rsid w:val="00D177D0"/>
    <w:rsid w:val="00E12C8A"/>
    <w:rsid w:val="00E35456"/>
    <w:rsid w:val="00E423EB"/>
    <w:rsid w:val="00EA1D0D"/>
    <w:rsid w:val="00FE4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2540FE-7352-486A-B571-83431226F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456"/>
  </w:style>
  <w:style w:type="paragraph" w:styleId="1">
    <w:name w:val="heading 1"/>
    <w:basedOn w:val="a"/>
    <w:link w:val="10"/>
    <w:uiPriority w:val="9"/>
    <w:qFormat/>
    <w:rsid w:val="00EA1D0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1D0D"/>
    <w:rPr>
      <w:rFonts w:ascii="Times New Roman" w:eastAsia="Times New Roman" w:hAnsi="Times New Roman" w:cs="Times New Roman"/>
      <w:b/>
      <w:bCs/>
      <w:kern w:val="36"/>
      <w:sz w:val="48"/>
      <w:szCs w:val="48"/>
      <w:lang w:eastAsia="ru-RU"/>
    </w:rPr>
  </w:style>
  <w:style w:type="paragraph" w:customStyle="1" w:styleId="11">
    <w:name w:val="1"/>
    <w:basedOn w:val="a"/>
    <w:rsid w:val="00EA1D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A1D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A1D0D"/>
    <w:rPr>
      <w:color w:val="0000FF"/>
      <w:u w:val="single"/>
    </w:rPr>
  </w:style>
  <w:style w:type="character" w:styleId="a5">
    <w:name w:val="FollowedHyperlink"/>
    <w:basedOn w:val="a0"/>
    <w:uiPriority w:val="99"/>
    <w:semiHidden/>
    <w:unhideWhenUsed/>
    <w:rsid w:val="00EA1D0D"/>
    <w:rPr>
      <w:color w:val="800080"/>
      <w:u w:val="single"/>
    </w:rPr>
  </w:style>
  <w:style w:type="character" w:customStyle="1" w:styleId="12">
    <w:name w:val="Гиперссылка1"/>
    <w:basedOn w:val="a0"/>
    <w:rsid w:val="00EA1D0D"/>
  </w:style>
  <w:style w:type="paragraph" w:customStyle="1" w:styleId="text">
    <w:name w:val="text"/>
    <w:basedOn w:val="a"/>
    <w:rsid w:val="00EA1D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11"/>
    <w:basedOn w:val="a"/>
    <w:rsid w:val="00EA1D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EA1D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Строгий1"/>
    <w:basedOn w:val="a0"/>
    <w:rsid w:val="00EA1D0D"/>
  </w:style>
  <w:style w:type="paragraph" w:customStyle="1" w:styleId="bodytextindent">
    <w:name w:val="bodytextindent"/>
    <w:basedOn w:val="a"/>
    <w:rsid w:val="00EA1D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EA1D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3">
    <w:name w:val="bodytextindent3"/>
    <w:basedOn w:val="a"/>
    <w:rsid w:val="00EA1D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041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scli.ru/" TargetMode="External"/><Relationship Id="rId13" Type="http://schemas.openxmlformats.org/officeDocument/2006/relationships/hyperlink" Target="http://pravo-search.minjust.ru/bigs/showDocument.html?id=C0BDD50A-BF73-41C0-8898-1A369679DAE4" TargetMode="External"/><Relationship Id="rId18" Type="http://schemas.openxmlformats.org/officeDocument/2006/relationships/hyperlink" Target="http://pravo-search.minjust.ru/bigs/showDocument.html?id=C0BDD50A-BF73-41C0-8898-1A369679DAE4" TargetMode="External"/><Relationship Id="rId26" Type="http://schemas.openxmlformats.org/officeDocument/2006/relationships/hyperlink" Target="http://pravo-search.minjust.ru/bigs/showDocument.html?id=C0BDD50A-BF73-41C0-8898-1A369679DAE4" TargetMode="External"/><Relationship Id="rId3" Type="http://schemas.openxmlformats.org/officeDocument/2006/relationships/webSettings" Target="webSettings.xml"/><Relationship Id="rId21" Type="http://schemas.openxmlformats.org/officeDocument/2006/relationships/hyperlink" Target="http://pravo-search.minjust.ru/bigs/showDocument.html?id=CBA746A4-B36C-4199-A27D-564E3B26D97C" TargetMode="External"/><Relationship Id="rId7" Type="http://schemas.openxmlformats.org/officeDocument/2006/relationships/hyperlink" Target="http://pravo-search.minjust.ru/bigs/showDocument.html?id=CBA746A4-B36C-4199-A27D-564E3B26D97C" TargetMode="External"/><Relationship Id="rId12" Type="http://schemas.openxmlformats.org/officeDocument/2006/relationships/hyperlink" Target="http://pravo-search.minjust.ru/bigs/showDocument.html?id=C0BDD50A-BF73-41C0-8898-1A369679DAE4" TargetMode="External"/><Relationship Id="rId17" Type="http://schemas.openxmlformats.org/officeDocument/2006/relationships/hyperlink" Target="http://pravo-search.minjust.ru/bigs/showDocument.html?id=C0BDD50A-BF73-41C0-8898-1A369679DAE4" TargetMode="External"/><Relationship Id="rId25" Type="http://schemas.openxmlformats.org/officeDocument/2006/relationships/hyperlink" Target="http://pravo-search.minjust.ru/bigs/showDocument.html?id=CBA746A4-B36C-4199-A27D-564E3B26D97C"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pravo-search.minjust.ru/bigs/showDocument.html?id=CBA746A4-B36C-4199-A27D-564E3B26D97C" TargetMode="External"/><Relationship Id="rId20" Type="http://schemas.openxmlformats.org/officeDocument/2006/relationships/hyperlink" Target="http://pravo-search.minjust.ru/bigs/showDocument.html?id=CBA746A4-B36C-4199-A27D-564E3B26D97C" TargetMode="External"/><Relationship Id="rId29" Type="http://schemas.openxmlformats.org/officeDocument/2006/relationships/hyperlink" Target="http://pravo-search.minjust.ru/bigs/showDocument.html?id=D0A845AA-F46F-484F-9198-EE8D267B6069" TargetMode="External"/><Relationship Id="rId1" Type="http://schemas.openxmlformats.org/officeDocument/2006/relationships/styles" Target="styles.xml"/><Relationship Id="rId6" Type="http://schemas.openxmlformats.org/officeDocument/2006/relationships/hyperlink" Target="http://pravo-search.minjust.ru/bigs/showDocument.html?id=1B5773FF-D6B9-4918-A8A8-D1C2D1810ED0" TargetMode="External"/><Relationship Id="rId11" Type="http://schemas.openxmlformats.org/officeDocument/2006/relationships/hyperlink" Target="http://pravo-search.minjust.ru/bigs/showDocument.html?id=1B5773FF-D6B9-4918-A8A8-D1C2D1810ED0" TargetMode="External"/><Relationship Id="rId24" Type="http://schemas.openxmlformats.org/officeDocument/2006/relationships/hyperlink" Target="http://pravo-search.minjust.ru/bigs/showDocument.html?id=C0BDD50A-BF73-41C0-8898-1A369679DAE4" TargetMode="External"/><Relationship Id="rId32" Type="http://schemas.openxmlformats.org/officeDocument/2006/relationships/fontTable" Target="fontTable.xml"/><Relationship Id="rId5" Type="http://schemas.openxmlformats.org/officeDocument/2006/relationships/hyperlink" Target="http://pravo-search.minjust.ru/bigs/showDocument.html?id=D0A845AA-F46F-484F-9198-EE8D267B6069" TargetMode="External"/><Relationship Id="rId15" Type="http://schemas.openxmlformats.org/officeDocument/2006/relationships/hyperlink" Target="http://pravo-search.minjust.ru/bigs/showDocument.html?id=C0BDD50A-BF73-41C0-8898-1A369679DAE4" TargetMode="External"/><Relationship Id="rId23" Type="http://schemas.openxmlformats.org/officeDocument/2006/relationships/hyperlink" Target="http://pravo-search.minjust.ru/bigs/showDocument.html?id=CBA746A4-B36C-4199-A27D-564E3B26D97C" TargetMode="External"/><Relationship Id="rId28" Type="http://schemas.openxmlformats.org/officeDocument/2006/relationships/hyperlink" Target="http://pravo-search.minjust.ru/bigs/showDocument.html?id=CBA746A4-B36C-4199-A27D-564E3B26D97C" TargetMode="External"/><Relationship Id="rId10" Type="http://schemas.openxmlformats.org/officeDocument/2006/relationships/hyperlink" Target="http://pravo-search.minjust.ru/bigs/showDocument.html?id=C0BDD50A-BF73-41C0-8898-1A369679DAE4" TargetMode="External"/><Relationship Id="rId19" Type="http://schemas.openxmlformats.org/officeDocument/2006/relationships/hyperlink" Target="http://pravo-search.minjust.ru/bigs/showDocument.html?id=C0BDD50A-BF73-41C0-8898-1A369679DAE4" TargetMode="External"/><Relationship Id="rId31" Type="http://schemas.openxmlformats.org/officeDocument/2006/relationships/hyperlink" Target="http://pravo-search.minjust.ru/bigs/showDocument.html?id=CBA746A4-B36C-4199-A27D-564E3B26D97C" TargetMode="External"/><Relationship Id="rId4" Type="http://schemas.openxmlformats.org/officeDocument/2006/relationships/hyperlink" Target="http://pravo-search.minjust.ru/bigs/showDocument.html?id=C0BDD50A-BF73-41C0-8898-1A369679DAE4" TargetMode="External"/><Relationship Id="rId9" Type="http://schemas.openxmlformats.org/officeDocument/2006/relationships/hyperlink" Target="http://zakon.scli.ru/" TargetMode="External"/><Relationship Id="rId14" Type="http://schemas.openxmlformats.org/officeDocument/2006/relationships/hyperlink" Target="http://pravo-search.minjust.ru/bigs/showDocument.html?id=C0BDD50A-BF73-41C0-8898-1A369679DAE4" TargetMode="External"/><Relationship Id="rId22" Type="http://schemas.openxmlformats.org/officeDocument/2006/relationships/hyperlink" Target="http://pravo-search.minjust.ru/bigs/showDocument.html?id=C0BDD50A-BF73-41C0-8898-1A369679DAE4" TargetMode="External"/><Relationship Id="rId27" Type="http://schemas.openxmlformats.org/officeDocument/2006/relationships/hyperlink" Target="http://pravo-search.minjust.ru/bigs/showDocument.html?id=CBA746A4-B36C-4199-A27D-564E3B26D97C" TargetMode="External"/><Relationship Id="rId30" Type="http://schemas.openxmlformats.org/officeDocument/2006/relationships/hyperlink" Target="http://pravo-search.minjust.ru/bigs/showDocument.html?id=CBA746A4-B36C-4199-A27D-564E3B26D9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18968</Words>
  <Characters>108120</Characters>
  <Application>Microsoft Office Word</Application>
  <DocSecurity>0</DocSecurity>
  <Lines>901</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126835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Root</cp:lastModifiedBy>
  <cp:revision>2</cp:revision>
  <cp:lastPrinted>2018-07-03T02:47:00Z</cp:lastPrinted>
  <dcterms:created xsi:type="dcterms:W3CDTF">2026-03-04T05:25:00Z</dcterms:created>
  <dcterms:modified xsi:type="dcterms:W3CDTF">2026-03-04T05:25:00Z</dcterms:modified>
</cp:coreProperties>
</file>